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C0" w:firstRow="0" w:lastRow="1" w:firstColumn="1" w:lastColumn="1" w:noHBand="0" w:noVBand="0"/>
      </w:tblPr>
      <w:tblGrid>
        <w:gridCol w:w="630"/>
        <w:gridCol w:w="9270"/>
      </w:tblGrid>
      <w:tr w:rsidR="008638E0" w:rsidRPr="008638E0" w:rsidTr="005C1544">
        <w:trPr>
          <w:trHeight w:val="1050"/>
        </w:trPr>
        <w:tc>
          <w:tcPr>
            <w:tcW w:w="990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3B3B3"/>
            <w:vAlign w:val="center"/>
          </w:tcPr>
          <w:p w:rsidR="00956CB4" w:rsidRPr="008638E0" w:rsidRDefault="008638E0" w:rsidP="00956CB4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8"/>
                <w:lang w:val="sr-Cyrl-RS" w:eastAsia="sr-Latn-CS"/>
              </w:rPr>
            </w:pPr>
            <w:r>
              <w:rPr>
                <w:b/>
                <w:bCs/>
                <w:szCs w:val="28"/>
                <w:lang w:val="sr-Cyrl-RS" w:eastAsia="sr-Latn-CS"/>
              </w:rPr>
              <w:t xml:space="preserve">ТЕХНИЧКА СПЕЦИФКАЦИЈА </w:t>
            </w:r>
          </w:p>
          <w:p w:rsidR="008638E0" w:rsidRPr="008638E0" w:rsidRDefault="008638E0" w:rsidP="005C1544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8"/>
                <w:lang w:val="sr-Cyrl-RS" w:eastAsia="sr-Latn-CS"/>
              </w:rPr>
            </w:pPr>
          </w:p>
        </w:tc>
      </w:tr>
      <w:tr w:rsidR="008638E0" w:rsidRPr="008244B6" w:rsidTr="007B4F85">
        <w:trPr>
          <w:trHeight w:val="510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0F5E52">
              <w:rPr>
                <w:sz w:val="22"/>
                <w:szCs w:val="22"/>
                <w:lang w:val="sr-Cyrl-CS" w:eastAsia="sr-Latn-CS"/>
              </w:rPr>
              <w:t>Р.</w:t>
            </w:r>
          </w:p>
          <w:p w:rsidR="008638E0" w:rsidRPr="000F5E52" w:rsidRDefault="008638E0" w:rsidP="005C15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0F5E52">
              <w:rPr>
                <w:sz w:val="22"/>
                <w:szCs w:val="22"/>
                <w:lang w:val="sr-Cyrl-CS" w:eastAsia="sr-Latn-CS"/>
              </w:rPr>
              <w:t>бр.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sr-Cyrl-CS"/>
              </w:rPr>
            </w:pPr>
            <w:r w:rsidRPr="000F5E52">
              <w:rPr>
                <w:sz w:val="22"/>
                <w:szCs w:val="22"/>
                <w:lang w:val="sr-Cyrl-CS" w:eastAsia="sr-Latn-CS"/>
              </w:rPr>
              <w:t>Назив</w:t>
            </w:r>
          </w:p>
        </w:tc>
      </w:tr>
      <w:tr w:rsidR="008638E0" w:rsidRPr="000F5E52" w:rsidTr="007C55F9">
        <w:trPr>
          <w:trHeight w:val="5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sr-Cyrl-RS"/>
              </w:rPr>
            </w:pPr>
            <w:r w:rsidRPr="000F5E52">
              <w:rPr>
                <w:sz w:val="22"/>
                <w:szCs w:val="22"/>
              </w:rPr>
              <w:t>1</w:t>
            </w:r>
            <w:r w:rsidRPr="000F5E52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</w:tcPr>
          <w:p w:rsidR="008638E0" w:rsidRPr="008244B6" w:rsidRDefault="008638E0" w:rsidP="008638E0">
            <w:pPr>
              <w:jc w:val="both"/>
              <w:rPr>
                <w:lang w:val="ru-RU"/>
              </w:rPr>
            </w:pPr>
            <w:r w:rsidRPr="008244B6">
              <w:rPr>
                <w:lang w:val="ru-RU"/>
              </w:rPr>
              <w:t xml:space="preserve">Светиљка за функционално осветљење, комплетно опремљена за коришћење </w:t>
            </w:r>
            <w:r w:rsidRPr="000F5E52">
              <w:rPr>
                <w:lang w:val="en-US"/>
              </w:rPr>
              <w:t>LED</w:t>
            </w:r>
            <w:r w:rsidRPr="008244B6">
              <w:rPr>
                <w:lang w:val="ru-RU"/>
              </w:rPr>
              <w:t xml:space="preserve"> светлосног извора. Горњи и доњи део кућишта светиљке израђени од алуминијумске легуре ливене под притиском, обојени електростатичким поступком бојом у праху. Доњи део кућишта има функцију носача оптичког блока, а у </w:t>
            </w:r>
            <w:bookmarkStart w:id="0" w:name="_GoBack"/>
            <w:bookmarkEnd w:id="0"/>
            <w:r w:rsidRPr="008244B6">
              <w:rPr>
                <w:lang w:val="ru-RU"/>
              </w:rPr>
              <w:t>склопу са екструдованим профилисаним силиконским заптивачем обезбеђује висок степен заштите светиљке - де</w:t>
            </w:r>
            <w:r>
              <w:rPr>
                <w:lang w:val="sr-Cyrl-RS"/>
              </w:rPr>
              <w:t>л</w:t>
            </w:r>
            <w:r w:rsidRPr="008244B6">
              <w:rPr>
                <w:lang w:val="ru-RU"/>
              </w:rPr>
              <w:t xml:space="preserve">а са предспојним уређајем. Филтер-одушак омогућава изједначавање унутрашњег притиска са спољним, вентилацију и спречава кондензацију влаге унутар дела са предспојним уређајем. </w:t>
            </w:r>
            <w:r>
              <w:rPr>
                <w:lang w:val="sr-Cyrl-RS"/>
              </w:rPr>
              <w:t xml:space="preserve">Протектор израђен од екстрапровидног, каљеног стакла, отпорног на </w:t>
            </w:r>
            <w:r>
              <w:rPr>
                <w:lang w:val="sr-Latn-RS"/>
              </w:rPr>
              <w:t xml:space="preserve">UV </w:t>
            </w:r>
            <w:r>
              <w:rPr>
                <w:lang w:val="sr-Cyrl-RS"/>
              </w:rPr>
              <w:t xml:space="preserve">зраке, атмосферске утицаје и температурне дилатације. </w:t>
            </w:r>
            <w:r w:rsidRPr="008244B6">
              <w:rPr>
                <w:lang w:val="ru-RU"/>
              </w:rPr>
              <w:t>Оптички блок</w:t>
            </w:r>
            <w:r>
              <w:rPr>
                <w:lang w:val="sr-Cyrl-RS"/>
              </w:rPr>
              <w:t xml:space="preserve"> светиљке опремљен</w:t>
            </w:r>
            <w:r w:rsidRPr="008244B6">
              <w:rPr>
                <w:lang w:val="ru-RU"/>
              </w:rPr>
              <w:t xml:space="preserve"> </w:t>
            </w:r>
            <w:r w:rsidRPr="000F5E52">
              <w:rPr>
                <w:lang w:val="en-US"/>
              </w:rPr>
              <w:t>LED</w:t>
            </w:r>
            <w:r w:rsidRPr="008244B6">
              <w:rPr>
                <w:lang w:val="ru-RU"/>
              </w:rPr>
              <w:t xml:space="preserve"> модул</w:t>
            </w:r>
            <w:r>
              <w:rPr>
                <w:lang w:val="sr-Cyrl-RS"/>
              </w:rPr>
              <w:t>има</w:t>
            </w:r>
            <w:r w:rsidRPr="008244B6">
              <w:rPr>
                <w:lang w:val="ru-RU"/>
              </w:rPr>
              <w:t xml:space="preserve"> са високоефикасни</w:t>
            </w:r>
            <w:r>
              <w:rPr>
                <w:lang w:val="sr-Cyrl-RS"/>
              </w:rPr>
              <w:t>м</w:t>
            </w:r>
            <w:r w:rsidRPr="008244B6">
              <w:rPr>
                <w:lang w:val="ru-RU"/>
              </w:rPr>
              <w:t xml:space="preserve"> диода</w:t>
            </w:r>
            <w:r>
              <w:rPr>
                <w:lang w:val="sr-Cyrl-RS"/>
              </w:rPr>
              <w:t>ма</w:t>
            </w:r>
            <w:r w:rsidRPr="008244B6">
              <w:rPr>
                <w:lang w:val="ru-RU"/>
              </w:rPr>
              <w:t xml:space="preserve">. </w:t>
            </w:r>
            <w:r w:rsidRPr="000F5E52">
              <w:rPr>
                <w:lang w:val="en-US"/>
              </w:rPr>
              <w:t>LED</w:t>
            </w:r>
            <w:r w:rsidRPr="008244B6">
              <w:rPr>
                <w:lang w:val="ru-RU"/>
              </w:rPr>
              <w:t xml:space="preserve"> чипови су додатно снабдевени сочивима са одговар</w:t>
            </w:r>
            <w:r>
              <w:rPr>
                <w:lang w:val="sr-Cyrl-RS"/>
              </w:rPr>
              <w:t>а</w:t>
            </w:r>
            <w:r w:rsidRPr="008244B6">
              <w:rPr>
                <w:lang w:val="ru-RU"/>
              </w:rPr>
              <w:t>јућом расподелом</w:t>
            </w:r>
            <w:r>
              <w:rPr>
                <w:lang w:val="sr-Cyrl-RS"/>
              </w:rPr>
              <w:t xml:space="preserve"> светлосног интензитета</w:t>
            </w:r>
            <w:r w:rsidRPr="008244B6">
              <w:rPr>
                <w:lang w:val="ru-RU"/>
              </w:rPr>
              <w:t xml:space="preserve">. </w:t>
            </w:r>
            <w:r w:rsidRPr="000F5E52">
              <w:rPr>
                <w:lang w:val="en-US"/>
              </w:rPr>
              <w:t>LED</w:t>
            </w:r>
            <w:r w:rsidRPr="008244B6">
              <w:rPr>
                <w:lang w:val="ru-RU"/>
              </w:rPr>
              <w:t xml:space="preserve"> чипови имају температуру боје светлости 3700-4300К (</w:t>
            </w:r>
            <w:r w:rsidRPr="000F5E52">
              <w:rPr>
                <w:lang w:val="en-US"/>
              </w:rPr>
              <w:t>NW</w:t>
            </w:r>
            <w:r w:rsidRPr="008244B6">
              <w:rPr>
                <w:lang w:val="ru-RU"/>
              </w:rPr>
              <w:t>-неутрално бела). Укупна снага светиљке не већа од 2</w:t>
            </w:r>
            <w:r>
              <w:rPr>
                <w:lang w:val="sr-Cyrl-RS"/>
              </w:rPr>
              <w:t>0</w:t>
            </w:r>
            <w:r w:rsidRPr="000F5E52">
              <w:rPr>
                <w:lang w:val="en-US"/>
              </w:rPr>
              <w:t>W</w:t>
            </w:r>
            <w:r w:rsidRPr="008244B6">
              <w:rPr>
                <w:lang w:val="ru-RU"/>
              </w:rPr>
              <w:t>. Улазни светлосни флукс светиљке не сме бити мањи од 2</w:t>
            </w:r>
            <w:r>
              <w:rPr>
                <w:lang w:val="sr-Cyrl-RS"/>
              </w:rPr>
              <w:t>7</w:t>
            </w:r>
            <w:r w:rsidRPr="008244B6">
              <w:rPr>
                <w:lang w:val="ru-RU"/>
              </w:rPr>
              <w:t xml:space="preserve">00 лумена (на </w:t>
            </w:r>
            <w:r w:rsidRPr="000F5E52">
              <w:rPr>
                <w:lang w:val="en-US"/>
              </w:rPr>
              <w:t>Ta</w:t>
            </w:r>
            <w:r w:rsidRPr="008244B6">
              <w:rPr>
                <w:lang w:val="ru-RU"/>
              </w:rPr>
              <w:t>=25°</w:t>
            </w:r>
            <w:r w:rsidRPr="000F5E52">
              <w:rPr>
                <w:lang w:val="en-US"/>
              </w:rPr>
              <w:t>C</w:t>
            </w:r>
            <w:r w:rsidRPr="008244B6">
              <w:rPr>
                <w:lang w:val="ru-RU"/>
              </w:rPr>
              <w:t xml:space="preserve">). Трајност </w:t>
            </w:r>
            <w:r w:rsidRPr="000F5E52">
              <w:rPr>
                <w:lang w:val="en-US"/>
              </w:rPr>
              <w:t>LED</w:t>
            </w:r>
            <w:r w:rsidRPr="008244B6">
              <w:rPr>
                <w:lang w:val="ru-RU"/>
              </w:rPr>
              <w:t xml:space="preserve"> извора је ≥100000 сати, с тим да светлосни флукс не опадне на мање од </w:t>
            </w:r>
            <w:r>
              <w:rPr>
                <w:lang w:val="sr-Cyrl-RS"/>
              </w:rPr>
              <w:t>90</w:t>
            </w:r>
            <w:r w:rsidRPr="008244B6">
              <w:rPr>
                <w:lang w:val="ru-RU"/>
              </w:rPr>
              <w:t>% од иницијалног (</w:t>
            </w:r>
            <w:r w:rsidRPr="000F5E52">
              <w:rPr>
                <w:lang w:val="en-US"/>
              </w:rPr>
              <w:t>L</w:t>
            </w:r>
            <w:r>
              <w:rPr>
                <w:lang w:val="sr-Cyrl-RS"/>
              </w:rPr>
              <w:t>90</w:t>
            </w:r>
            <w:r w:rsidRPr="008244B6">
              <w:rPr>
                <w:lang w:val="ru-RU"/>
              </w:rPr>
              <w:t xml:space="preserve">). Предспојни уређај, монтиран на носачу израђеном од материјала отпорног на корозију, омогућава коришћење </w:t>
            </w:r>
            <w:r w:rsidRPr="000F5E52">
              <w:rPr>
                <w:lang w:val="en-US"/>
              </w:rPr>
              <w:t>LED</w:t>
            </w:r>
            <w:r w:rsidRPr="008244B6">
              <w:rPr>
                <w:lang w:val="ru-RU"/>
              </w:rPr>
              <w:t xml:space="preserve"> светлосног извора пројектоване снаге. </w:t>
            </w:r>
            <w:r>
              <w:rPr>
                <w:lang w:val="sr-Cyrl-RS"/>
              </w:rPr>
              <w:t xml:space="preserve">Предспојни уређај треба да има могућност креирања аутономног сценарија димовања у више корака. </w:t>
            </w:r>
            <w:r w:rsidRPr="008244B6">
              <w:rPr>
                <w:lang w:val="ru-RU"/>
              </w:rPr>
              <w:t>Систем за једноставну монтажу светиљке, хоризонтално на лиру пречника Ø42-60</w:t>
            </w:r>
            <w:r w:rsidRPr="000F5E52">
              <w:rPr>
                <w:lang w:val="en-US"/>
              </w:rPr>
              <w:t>mm</w:t>
            </w:r>
            <w:r w:rsidRPr="008244B6">
              <w:rPr>
                <w:lang w:val="ru-RU"/>
              </w:rPr>
              <w:t xml:space="preserve"> са могућношћу подешавања угла нагиба светиљке од -15° до +5°, у корацима од 5°. Механичка отпорност светиљке на удар </w:t>
            </w:r>
            <w:r w:rsidRPr="000F5E52">
              <w:rPr>
                <w:lang w:val="en-US"/>
              </w:rPr>
              <w:t>IK</w:t>
            </w:r>
            <w:r w:rsidRPr="008244B6">
              <w:rPr>
                <w:lang w:val="ru-RU"/>
              </w:rPr>
              <w:t xml:space="preserve">08, у сагласности са </w:t>
            </w:r>
            <w:r w:rsidRPr="000F5E52">
              <w:rPr>
                <w:lang w:val="en-US"/>
              </w:rPr>
              <w:t>IEC</w:t>
            </w:r>
            <w:r w:rsidRPr="008244B6">
              <w:rPr>
                <w:lang w:val="ru-RU"/>
              </w:rPr>
              <w:t>-</w:t>
            </w:r>
            <w:r w:rsidRPr="000F5E52">
              <w:rPr>
                <w:lang w:val="en-US"/>
              </w:rPr>
              <w:t>EN</w:t>
            </w:r>
            <w:r w:rsidRPr="008244B6">
              <w:rPr>
                <w:lang w:val="ru-RU"/>
              </w:rPr>
              <w:t xml:space="preserve"> 62262</w:t>
            </w:r>
            <w:r>
              <w:rPr>
                <w:lang w:val="sr-Cyrl-RS"/>
              </w:rPr>
              <w:t xml:space="preserve"> или </w:t>
            </w:r>
            <w:r>
              <w:rPr>
                <w:lang w:val="sr-Latn-RS"/>
              </w:rPr>
              <w:t>EN 62696</w:t>
            </w:r>
            <w:r w:rsidRPr="008244B6">
              <w:rPr>
                <w:lang w:val="ru-RU"/>
              </w:rPr>
              <w:t xml:space="preserve">. Степен механичке заштите комплетне светиљке (оптичког дела и дела предспојног уређаја) </w:t>
            </w:r>
            <w:r w:rsidRPr="000F5E52">
              <w:rPr>
                <w:lang w:val="en-US"/>
              </w:rPr>
              <w:t>IP</w:t>
            </w:r>
            <w:r w:rsidRPr="008244B6">
              <w:rPr>
                <w:lang w:val="ru-RU"/>
              </w:rPr>
              <w:t xml:space="preserve">66 у сагласности са </w:t>
            </w:r>
            <w:r w:rsidRPr="000F5E52">
              <w:rPr>
                <w:lang w:val="en-US"/>
              </w:rPr>
              <w:t>IEC</w:t>
            </w:r>
            <w:r w:rsidRPr="008244B6">
              <w:rPr>
                <w:lang w:val="ru-RU"/>
              </w:rPr>
              <w:t>-</w:t>
            </w:r>
            <w:r w:rsidRPr="000F5E52">
              <w:rPr>
                <w:lang w:val="en-US"/>
              </w:rPr>
              <w:t>EN</w:t>
            </w:r>
            <w:r w:rsidRPr="008244B6">
              <w:rPr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0F5E52">
              <w:rPr>
                <w:lang w:val="en-US"/>
              </w:rPr>
              <w:t>kV</w:t>
            </w:r>
            <w:r w:rsidRPr="008244B6">
              <w:rPr>
                <w:lang w:val="ru-RU"/>
              </w:rPr>
              <w:t>.</w:t>
            </w:r>
          </w:p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0F5E52">
              <w:rPr>
                <w:lang w:val="en-US"/>
              </w:rPr>
              <w:t>Понуђено</w:t>
            </w:r>
            <w:proofErr w:type="spellEnd"/>
            <w:r w:rsidRPr="000F5E52">
              <w:rPr>
                <w:lang w:val="en-US"/>
              </w:rPr>
              <w:t xml:space="preserve">: _____________________________________________ </w:t>
            </w:r>
          </w:p>
        </w:tc>
      </w:tr>
      <w:tr w:rsidR="008638E0" w:rsidRPr="000F5E52" w:rsidTr="00F7629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</w:rPr>
            </w:pPr>
            <w:r w:rsidRPr="000F5E52">
              <w:rPr>
                <w:sz w:val="22"/>
                <w:szCs w:val="22"/>
              </w:rPr>
              <w:t>2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</w:tcPr>
          <w:p w:rsidR="008638E0" w:rsidRPr="008244B6" w:rsidRDefault="008638E0" w:rsidP="008638E0">
            <w:pPr>
              <w:jc w:val="both"/>
              <w:rPr>
                <w:lang w:val="ru-RU"/>
              </w:rPr>
            </w:pPr>
            <w:r w:rsidRPr="008244B6">
              <w:rPr>
                <w:lang w:val="ru-RU"/>
              </w:rPr>
              <w:t xml:space="preserve">Светиљка за функционално осветљење, комплетно опремљена за коришћење </w:t>
            </w:r>
            <w:r w:rsidRPr="000F5E52">
              <w:rPr>
                <w:lang w:val="en-US"/>
              </w:rPr>
              <w:t>LED</w:t>
            </w:r>
            <w:r w:rsidRPr="008244B6">
              <w:rPr>
                <w:lang w:val="ru-RU"/>
              </w:rPr>
              <w:t xml:space="preserve"> светлосног извора. </w:t>
            </w:r>
            <w:r>
              <w:rPr>
                <w:lang w:val="sr-Cyrl-RS"/>
              </w:rPr>
              <w:t>К</w:t>
            </w:r>
            <w:r w:rsidRPr="008244B6">
              <w:rPr>
                <w:lang w:val="ru-RU"/>
              </w:rPr>
              <w:t>ућишт</w:t>
            </w:r>
            <w:r>
              <w:rPr>
                <w:lang w:val="sr-Cyrl-RS"/>
              </w:rPr>
              <w:t>е</w:t>
            </w:r>
            <w:r w:rsidRPr="008244B6">
              <w:rPr>
                <w:lang w:val="ru-RU"/>
              </w:rPr>
              <w:t xml:space="preserve"> светиљке</w:t>
            </w:r>
            <w:r>
              <w:rPr>
                <w:lang w:val="sr-Cyrl-RS"/>
              </w:rPr>
              <w:t xml:space="preserve"> и поклопац дела са предспојним уређајем, </w:t>
            </w:r>
            <w:r w:rsidRPr="008244B6">
              <w:rPr>
                <w:lang w:val="ru-RU"/>
              </w:rPr>
              <w:t>израђени од алуминијумске легуре ливене под притиском, обојени електростатичким поступком бојом у праху.</w:t>
            </w:r>
            <w:r>
              <w:rPr>
                <w:lang w:val="sr-Cyrl-RS"/>
              </w:rPr>
              <w:t xml:space="preserve"> Кућиште се састоји из два дела: дела са оптичким блоком и механички и термички издвојеног дела са предспојним уређајем. Протектор светиљке израђен од равног каљеног стакла, отпорног на </w:t>
            </w:r>
            <w:r>
              <w:rPr>
                <w:lang w:val="sr-Latn-RS"/>
              </w:rPr>
              <w:t xml:space="preserve">UV </w:t>
            </w:r>
            <w:r>
              <w:rPr>
                <w:lang w:val="sr-Cyrl-RS"/>
              </w:rPr>
              <w:t xml:space="preserve">зраке и атмосферске утицаје. Оптички блок светиљке опремљен </w:t>
            </w:r>
            <w:r>
              <w:rPr>
                <w:lang w:val="sr-Latn-RS"/>
              </w:rPr>
              <w:t xml:space="preserve">LED </w:t>
            </w:r>
            <w:r>
              <w:rPr>
                <w:lang w:val="sr-Cyrl-RS"/>
              </w:rPr>
              <w:t>модулима са високоефикасним диодама</w:t>
            </w:r>
            <w:r w:rsidRPr="008244B6">
              <w:rPr>
                <w:lang w:val="sr-Cyrl-RS"/>
              </w:rPr>
              <w:t xml:space="preserve">. </w:t>
            </w:r>
            <w:r>
              <w:rPr>
                <w:lang w:val="sr-Latn-RS"/>
              </w:rPr>
              <w:t xml:space="preserve">LED </w:t>
            </w:r>
            <w:r>
              <w:rPr>
                <w:lang w:val="sr-Cyrl-RS"/>
              </w:rPr>
              <w:t xml:space="preserve">чипови су додатно снабдевени сочивима са одговарајућом светлосном расподелом. </w:t>
            </w:r>
            <w:r w:rsidRPr="000F5E52">
              <w:rPr>
                <w:lang w:val="en-US"/>
              </w:rPr>
              <w:t>LED</w:t>
            </w:r>
            <w:r w:rsidRPr="008244B6">
              <w:rPr>
                <w:lang w:val="ru-RU"/>
              </w:rPr>
              <w:t xml:space="preserve"> чипови имају температуру боје светлости 3700-4300К (</w:t>
            </w:r>
            <w:r w:rsidRPr="000F5E52">
              <w:rPr>
                <w:lang w:val="en-US"/>
              </w:rPr>
              <w:t>NW</w:t>
            </w:r>
            <w:r w:rsidRPr="008244B6">
              <w:rPr>
                <w:lang w:val="ru-RU"/>
              </w:rPr>
              <w:t xml:space="preserve">-неутрално бела). Укупна снага светиљке не већа од </w:t>
            </w:r>
            <w:r>
              <w:rPr>
                <w:lang w:val="sr-Cyrl-RS"/>
              </w:rPr>
              <w:t>5</w:t>
            </w:r>
            <w:r w:rsidRPr="008244B6">
              <w:rPr>
                <w:lang w:val="ru-RU"/>
              </w:rPr>
              <w:t>5</w:t>
            </w:r>
            <w:r w:rsidRPr="000F5E52">
              <w:rPr>
                <w:lang w:val="en-US"/>
              </w:rPr>
              <w:t>W</w:t>
            </w:r>
            <w:r w:rsidRPr="008244B6">
              <w:rPr>
                <w:lang w:val="ru-RU"/>
              </w:rPr>
              <w:t>. Улазни светлосни флукс светиљке не сме бити мањи од 7</w:t>
            </w:r>
            <w:r>
              <w:rPr>
                <w:lang w:val="sr-Cyrl-RS"/>
              </w:rPr>
              <w:t>8</w:t>
            </w:r>
            <w:r w:rsidRPr="008244B6">
              <w:rPr>
                <w:lang w:val="ru-RU"/>
              </w:rPr>
              <w:t xml:space="preserve">00 лумена (на </w:t>
            </w:r>
            <w:r w:rsidRPr="000F5E52">
              <w:rPr>
                <w:lang w:val="en-US"/>
              </w:rPr>
              <w:t>Ta</w:t>
            </w:r>
            <w:r w:rsidRPr="008244B6">
              <w:rPr>
                <w:lang w:val="ru-RU"/>
              </w:rPr>
              <w:t>=25°</w:t>
            </w:r>
            <w:r w:rsidRPr="000F5E52">
              <w:rPr>
                <w:lang w:val="en-US"/>
              </w:rPr>
              <w:t>C</w:t>
            </w:r>
            <w:r w:rsidRPr="008244B6">
              <w:rPr>
                <w:lang w:val="ru-RU"/>
              </w:rPr>
              <w:t xml:space="preserve">). Трајност </w:t>
            </w:r>
            <w:r w:rsidRPr="000F5E52">
              <w:rPr>
                <w:lang w:val="en-US"/>
              </w:rPr>
              <w:t>LED</w:t>
            </w:r>
            <w:r w:rsidRPr="008244B6">
              <w:rPr>
                <w:lang w:val="ru-RU"/>
              </w:rPr>
              <w:t xml:space="preserve"> извора је ≥100000 сати, с тим да светлосни флукс не опадне на мање од </w:t>
            </w:r>
            <w:r>
              <w:rPr>
                <w:lang w:val="sr-Cyrl-RS"/>
              </w:rPr>
              <w:t>90</w:t>
            </w:r>
            <w:r w:rsidRPr="008244B6">
              <w:rPr>
                <w:lang w:val="ru-RU"/>
              </w:rPr>
              <w:t>% од иницијалног (</w:t>
            </w:r>
            <w:r w:rsidRPr="000F5E52">
              <w:rPr>
                <w:lang w:val="en-US"/>
              </w:rPr>
              <w:t>L</w:t>
            </w:r>
            <w:r>
              <w:rPr>
                <w:lang w:val="sr-Cyrl-RS"/>
              </w:rPr>
              <w:t>90</w:t>
            </w:r>
            <w:r w:rsidRPr="008244B6">
              <w:rPr>
                <w:lang w:val="ru-RU"/>
              </w:rPr>
              <w:t xml:space="preserve">). Предспојни уређај, </w:t>
            </w:r>
            <w:r>
              <w:rPr>
                <w:lang w:val="sr-Cyrl-RS"/>
              </w:rPr>
              <w:t>монтиран на носачу, израђеном од материјала отпорног на корозију,</w:t>
            </w:r>
            <w:r w:rsidRPr="008244B6">
              <w:rPr>
                <w:lang w:val="ru-RU"/>
              </w:rPr>
              <w:t xml:space="preserve"> омогућава коришћење </w:t>
            </w:r>
            <w:r w:rsidRPr="000F5E52">
              <w:rPr>
                <w:lang w:val="en-US"/>
              </w:rPr>
              <w:t>LED</w:t>
            </w:r>
            <w:r w:rsidRPr="008244B6">
              <w:rPr>
                <w:lang w:val="ru-RU"/>
              </w:rPr>
              <w:t xml:space="preserve"> светлосног извора пројектоване снаге. Предспојни уређај</w:t>
            </w:r>
            <w:r>
              <w:rPr>
                <w:lang w:val="sr-Cyrl-RS"/>
              </w:rPr>
              <w:t xml:space="preserve"> је потпуно термички и механички изолован од оптичког дела светиљке. Предспојни уређај треба да има</w:t>
            </w:r>
            <w:r w:rsidRPr="008244B6">
              <w:rPr>
                <w:lang w:val="ru-RU"/>
              </w:rPr>
              <w:t xml:space="preserve"> </w:t>
            </w:r>
            <w:r w:rsidRPr="008244B6">
              <w:rPr>
                <w:lang w:val="ru-RU"/>
              </w:rPr>
              <w:lastRenderedPageBreak/>
              <w:t xml:space="preserve">могућност креирања аутономног сценарија димовања у више корака, могућност контроле нивоа осветљености (или снаге) путем протокола </w:t>
            </w:r>
            <w:r w:rsidRPr="000F5E52">
              <w:rPr>
                <w:lang w:val="en-US"/>
              </w:rPr>
              <w:t>DALI</w:t>
            </w:r>
            <w:r w:rsidRPr="008244B6">
              <w:rPr>
                <w:lang w:val="ru-RU"/>
              </w:rPr>
              <w:t xml:space="preserve"> или 1-10</w:t>
            </w:r>
            <w:r w:rsidRPr="000F5E52">
              <w:rPr>
                <w:lang w:val="en-US"/>
              </w:rPr>
              <w:t>V</w:t>
            </w:r>
            <w:r w:rsidRPr="008244B6">
              <w:rPr>
                <w:lang w:val="ru-RU"/>
              </w:rPr>
              <w:t xml:space="preserve">, као и могућност регулације светлосног флукса и снаге извора путем командног кабла. Систем за једноставну монтажу светиљке, </w:t>
            </w:r>
            <w:r>
              <w:rPr>
                <w:lang w:val="sr-Cyrl-RS"/>
              </w:rPr>
              <w:t>који омогућава вертикалну монтажу на завршетак стуба</w:t>
            </w:r>
            <w:r w:rsidRPr="008244B6">
              <w:rPr>
                <w:lang w:val="ru-RU"/>
              </w:rPr>
              <w:t xml:space="preserve"> пречника Ø42-60</w:t>
            </w:r>
            <w:r w:rsidRPr="000F5E52">
              <w:rPr>
                <w:lang w:val="en-US"/>
              </w:rPr>
              <w:t>mm</w:t>
            </w:r>
            <w:r w:rsidRPr="008244B6">
              <w:rPr>
                <w:lang w:val="ru-RU"/>
              </w:rPr>
              <w:t xml:space="preserve">, </w:t>
            </w:r>
            <w:r>
              <w:rPr>
                <w:lang w:val="sr-Cyrl-RS"/>
              </w:rPr>
              <w:t>опционо 76</w:t>
            </w:r>
            <w:r>
              <w:rPr>
                <w:lang w:val="sr-Latn-RS"/>
              </w:rPr>
              <w:t>mm</w:t>
            </w:r>
            <w:r>
              <w:rPr>
                <w:lang w:val="sr-Cyrl-RS"/>
              </w:rPr>
              <w:t>, и обезбеђује једноставно подешавање нагиба</w:t>
            </w:r>
            <w:r w:rsidRPr="008244B6">
              <w:rPr>
                <w:lang w:val="ru-RU"/>
              </w:rPr>
              <w:t xml:space="preserve"> светиљке</w:t>
            </w:r>
            <w:r>
              <w:rPr>
                <w:lang w:val="sr-Cyrl-RS"/>
              </w:rPr>
              <w:t xml:space="preserve"> у минимално три положаја са корацима </w:t>
            </w:r>
            <w:r w:rsidRPr="008244B6">
              <w:rPr>
                <w:lang w:val="ru-RU"/>
              </w:rPr>
              <w:t xml:space="preserve">од 5°. Механичка отпорност светиљке на удар </w:t>
            </w:r>
            <w:r w:rsidRPr="000F5E52">
              <w:rPr>
                <w:lang w:val="en-US"/>
              </w:rPr>
              <w:t>IK</w:t>
            </w:r>
            <w:r w:rsidRPr="008244B6">
              <w:rPr>
                <w:lang w:val="ru-RU"/>
              </w:rPr>
              <w:t>0</w:t>
            </w:r>
            <w:r>
              <w:rPr>
                <w:lang w:val="sr-Cyrl-RS"/>
              </w:rPr>
              <w:t>9</w:t>
            </w:r>
            <w:r w:rsidRPr="008244B6">
              <w:rPr>
                <w:lang w:val="ru-RU"/>
              </w:rPr>
              <w:t xml:space="preserve">, у сагласности са </w:t>
            </w:r>
            <w:r w:rsidRPr="000F5E52">
              <w:rPr>
                <w:lang w:val="en-US"/>
              </w:rPr>
              <w:t>IEC</w:t>
            </w:r>
            <w:r w:rsidRPr="008244B6">
              <w:rPr>
                <w:lang w:val="ru-RU"/>
              </w:rPr>
              <w:t>-</w:t>
            </w:r>
            <w:r w:rsidRPr="000F5E52">
              <w:rPr>
                <w:lang w:val="en-US"/>
              </w:rPr>
              <w:t>EN</w:t>
            </w:r>
            <w:r w:rsidRPr="008244B6">
              <w:rPr>
                <w:lang w:val="ru-RU"/>
              </w:rPr>
              <w:t xml:space="preserve"> 62262</w:t>
            </w:r>
            <w:r>
              <w:rPr>
                <w:lang w:val="sr-Cyrl-RS"/>
              </w:rPr>
              <w:t xml:space="preserve"> или </w:t>
            </w:r>
            <w:r>
              <w:rPr>
                <w:lang w:val="sr-Latn-RS"/>
              </w:rPr>
              <w:t xml:space="preserve">EN </w:t>
            </w:r>
            <w:r>
              <w:rPr>
                <w:lang w:val="sr-Cyrl-RS"/>
              </w:rPr>
              <w:t>62696</w:t>
            </w:r>
            <w:r w:rsidRPr="008244B6">
              <w:rPr>
                <w:lang w:val="ru-RU"/>
              </w:rPr>
              <w:t xml:space="preserve">. Степен механичке заштите комплетне светиљке (оптичког дела и дела предспојног уређаја) </w:t>
            </w:r>
            <w:r w:rsidRPr="000F5E52">
              <w:rPr>
                <w:lang w:val="en-US"/>
              </w:rPr>
              <w:t>IP</w:t>
            </w:r>
            <w:r w:rsidRPr="008244B6">
              <w:rPr>
                <w:lang w:val="ru-RU"/>
              </w:rPr>
              <w:t xml:space="preserve">66 у сагласности са </w:t>
            </w:r>
            <w:r w:rsidRPr="000F5E52">
              <w:rPr>
                <w:lang w:val="en-US"/>
              </w:rPr>
              <w:t>IEC</w:t>
            </w:r>
            <w:r w:rsidRPr="008244B6">
              <w:rPr>
                <w:lang w:val="ru-RU"/>
              </w:rPr>
              <w:t>-</w:t>
            </w:r>
            <w:r w:rsidRPr="000F5E52">
              <w:rPr>
                <w:lang w:val="en-US"/>
              </w:rPr>
              <w:t>EN</w:t>
            </w:r>
            <w:r w:rsidRPr="008244B6">
              <w:rPr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0F5E52">
              <w:rPr>
                <w:lang w:val="en-US"/>
              </w:rPr>
              <w:t>kV</w:t>
            </w:r>
            <w:r w:rsidRPr="008244B6">
              <w:rPr>
                <w:lang w:val="ru-RU"/>
              </w:rPr>
              <w:t>.</w:t>
            </w:r>
          </w:p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0F5E52">
              <w:rPr>
                <w:lang w:val="en-US"/>
              </w:rPr>
              <w:t>Понуђено</w:t>
            </w:r>
            <w:proofErr w:type="spellEnd"/>
            <w:r w:rsidRPr="000F5E52">
              <w:rPr>
                <w:lang w:val="en-US"/>
              </w:rPr>
              <w:t xml:space="preserve">: _____________________________________________ </w:t>
            </w:r>
          </w:p>
        </w:tc>
      </w:tr>
      <w:tr w:rsidR="008638E0" w:rsidRPr="000F5E52" w:rsidTr="00DA5660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</w:rPr>
            </w:pPr>
            <w:r w:rsidRPr="000F5E52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</w:tcPr>
          <w:p w:rsidR="008638E0" w:rsidRPr="008244B6" w:rsidRDefault="008638E0" w:rsidP="008638E0">
            <w:pPr>
              <w:jc w:val="both"/>
              <w:rPr>
                <w:lang w:val="ru-RU"/>
              </w:rPr>
            </w:pPr>
            <w:r w:rsidRPr="008244B6">
              <w:rPr>
                <w:lang w:val="ru-RU"/>
              </w:rPr>
              <w:t xml:space="preserve">Светиљка за функционално осветљење, комплетно опремљена за коришћење </w:t>
            </w:r>
            <w:r w:rsidRPr="000F5E52">
              <w:rPr>
                <w:lang w:val="en-US"/>
              </w:rPr>
              <w:t>LED</w:t>
            </w:r>
            <w:r w:rsidRPr="008244B6">
              <w:rPr>
                <w:lang w:val="ru-RU"/>
              </w:rPr>
              <w:t xml:space="preserve"> светлосног извора. </w:t>
            </w:r>
            <w:r>
              <w:rPr>
                <w:lang w:val="sr-Cyrl-RS"/>
              </w:rPr>
              <w:t>К</w:t>
            </w:r>
            <w:r w:rsidRPr="008244B6">
              <w:rPr>
                <w:lang w:val="ru-RU"/>
              </w:rPr>
              <w:t>ућишт</w:t>
            </w:r>
            <w:r>
              <w:rPr>
                <w:lang w:val="sr-Cyrl-RS"/>
              </w:rPr>
              <w:t>е</w:t>
            </w:r>
            <w:r w:rsidRPr="008244B6">
              <w:rPr>
                <w:lang w:val="ru-RU"/>
              </w:rPr>
              <w:t xml:space="preserve"> светиљке</w:t>
            </w:r>
            <w:r>
              <w:rPr>
                <w:lang w:val="sr-Cyrl-RS"/>
              </w:rPr>
              <w:t xml:space="preserve"> и поклопац дела са предспојним уређајем, </w:t>
            </w:r>
            <w:r w:rsidRPr="008244B6">
              <w:rPr>
                <w:lang w:val="ru-RU"/>
              </w:rPr>
              <w:t>израђени од алуминијумске легуре ливене под притиском, обојени електростатичким поступком бојом у праху.</w:t>
            </w:r>
            <w:r>
              <w:rPr>
                <w:lang w:val="sr-Cyrl-RS"/>
              </w:rPr>
              <w:t xml:space="preserve"> Кућиште се састоји из два дела: дела са оптичким блоком и механички и термички издвојеног дела са предспојним уређајем. Протектор светиљке израђен од равног каљеног стакла, отпорног на </w:t>
            </w:r>
            <w:r>
              <w:rPr>
                <w:lang w:val="sr-Latn-RS"/>
              </w:rPr>
              <w:t xml:space="preserve">UV </w:t>
            </w:r>
            <w:r>
              <w:rPr>
                <w:lang w:val="sr-Cyrl-RS"/>
              </w:rPr>
              <w:t xml:space="preserve">зраке и атмосферске утицаје. Оптички блок светиљке опремљен </w:t>
            </w:r>
            <w:r>
              <w:rPr>
                <w:lang w:val="sr-Latn-RS"/>
              </w:rPr>
              <w:t xml:space="preserve">LED </w:t>
            </w:r>
            <w:r>
              <w:rPr>
                <w:lang w:val="sr-Cyrl-RS"/>
              </w:rPr>
              <w:t>модулима са високоефикасним диодама</w:t>
            </w:r>
            <w:r w:rsidRPr="008244B6">
              <w:rPr>
                <w:lang w:val="sr-Cyrl-RS"/>
              </w:rPr>
              <w:t xml:space="preserve">. </w:t>
            </w:r>
            <w:r>
              <w:rPr>
                <w:lang w:val="sr-Latn-RS"/>
              </w:rPr>
              <w:t xml:space="preserve">LED </w:t>
            </w:r>
            <w:r>
              <w:rPr>
                <w:lang w:val="sr-Cyrl-RS"/>
              </w:rPr>
              <w:t xml:space="preserve">чипови су додатно снабдевени сочивима са одговарајућом светлосном расподелом. </w:t>
            </w:r>
            <w:r w:rsidRPr="000F5E52">
              <w:rPr>
                <w:lang w:val="en-US"/>
              </w:rPr>
              <w:t>LED</w:t>
            </w:r>
            <w:r w:rsidRPr="008244B6">
              <w:rPr>
                <w:lang w:val="ru-RU"/>
              </w:rPr>
              <w:t xml:space="preserve"> чипови имају </w:t>
            </w:r>
            <w:r>
              <w:rPr>
                <w:lang w:val="sr-Cyrl-RS"/>
              </w:rPr>
              <w:t>температуру боје светлости 3700-4300К (</w:t>
            </w:r>
            <w:r>
              <w:rPr>
                <w:lang w:val="en-US"/>
              </w:rPr>
              <w:t>NW</w:t>
            </w:r>
            <w:r w:rsidRPr="008244B6">
              <w:rPr>
                <w:lang w:val="ru-RU"/>
              </w:rPr>
              <w:t>-</w:t>
            </w:r>
            <w:r>
              <w:rPr>
                <w:lang w:val="sr-Cyrl-RS"/>
              </w:rPr>
              <w:t>неутрално бела)</w:t>
            </w:r>
            <w:r w:rsidRPr="008244B6">
              <w:rPr>
                <w:lang w:val="ru-RU"/>
              </w:rPr>
              <w:t xml:space="preserve">. Укупна снага светиљке не већа од </w:t>
            </w:r>
            <w:r>
              <w:rPr>
                <w:lang w:val="sr-Cyrl-RS"/>
              </w:rPr>
              <w:t>80</w:t>
            </w:r>
            <w:r w:rsidRPr="000F5E52">
              <w:rPr>
                <w:lang w:val="en-US"/>
              </w:rPr>
              <w:t>W</w:t>
            </w:r>
            <w:r w:rsidRPr="008244B6">
              <w:rPr>
                <w:lang w:val="ru-RU"/>
              </w:rPr>
              <w:t xml:space="preserve">. Улазни светлосни флукс светиљке не сме бити мањи од </w:t>
            </w:r>
            <w:r>
              <w:rPr>
                <w:lang w:val="sr-Cyrl-RS"/>
              </w:rPr>
              <w:t>102</w:t>
            </w:r>
            <w:r w:rsidRPr="008244B6">
              <w:rPr>
                <w:lang w:val="ru-RU"/>
              </w:rPr>
              <w:t xml:space="preserve">00 лумена (на </w:t>
            </w:r>
            <w:r w:rsidRPr="000F5E52">
              <w:rPr>
                <w:lang w:val="en-US"/>
              </w:rPr>
              <w:t>Ta</w:t>
            </w:r>
            <w:r w:rsidRPr="008244B6">
              <w:rPr>
                <w:lang w:val="ru-RU"/>
              </w:rPr>
              <w:t>=25°</w:t>
            </w:r>
            <w:r w:rsidRPr="000F5E52">
              <w:rPr>
                <w:lang w:val="en-US"/>
              </w:rPr>
              <w:t>C</w:t>
            </w:r>
            <w:r w:rsidRPr="008244B6">
              <w:rPr>
                <w:lang w:val="ru-RU"/>
              </w:rPr>
              <w:t xml:space="preserve">). Трајност </w:t>
            </w:r>
            <w:r w:rsidRPr="000F5E52">
              <w:rPr>
                <w:lang w:val="en-US"/>
              </w:rPr>
              <w:t>LED</w:t>
            </w:r>
            <w:r w:rsidRPr="008244B6">
              <w:rPr>
                <w:lang w:val="ru-RU"/>
              </w:rPr>
              <w:t xml:space="preserve"> извора је ≥100000 сати, с тим да светлосни флукс не опадне на мање од </w:t>
            </w:r>
            <w:r>
              <w:rPr>
                <w:lang w:val="sr-Cyrl-RS"/>
              </w:rPr>
              <w:t>90</w:t>
            </w:r>
            <w:r w:rsidRPr="008244B6">
              <w:rPr>
                <w:lang w:val="ru-RU"/>
              </w:rPr>
              <w:t>% од иницијалног (</w:t>
            </w:r>
            <w:r w:rsidRPr="000F5E52">
              <w:rPr>
                <w:lang w:val="en-US"/>
              </w:rPr>
              <w:t>L</w:t>
            </w:r>
            <w:r>
              <w:rPr>
                <w:lang w:val="sr-Cyrl-RS"/>
              </w:rPr>
              <w:t>90</w:t>
            </w:r>
            <w:r w:rsidRPr="008244B6">
              <w:rPr>
                <w:lang w:val="ru-RU"/>
              </w:rPr>
              <w:t xml:space="preserve">). Предспојни уређај, </w:t>
            </w:r>
            <w:r>
              <w:rPr>
                <w:lang w:val="sr-Cyrl-RS"/>
              </w:rPr>
              <w:t>монтиран на носачу, израђеном од материјала отпорног на корозију,</w:t>
            </w:r>
            <w:r w:rsidRPr="008244B6">
              <w:rPr>
                <w:lang w:val="ru-RU"/>
              </w:rPr>
              <w:t xml:space="preserve"> омогућава коришћење </w:t>
            </w:r>
            <w:r w:rsidRPr="000F5E52">
              <w:rPr>
                <w:lang w:val="en-US"/>
              </w:rPr>
              <w:t>LED</w:t>
            </w:r>
            <w:r w:rsidRPr="008244B6">
              <w:rPr>
                <w:lang w:val="ru-RU"/>
              </w:rPr>
              <w:t xml:space="preserve"> светлосног извора пројектоване снаге. Предспојни уређај</w:t>
            </w:r>
            <w:r>
              <w:rPr>
                <w:lang w:val="sr-Cyrl-RS"/>
              </w:rPr>
              <w:t xml:space="preserve"> је потпуно термички и механички изолован од оптичког дела светиљке. Предспојни уређај треба да има</w:t>
            </w:r>
            <w:r w:rsidRPr="008244B6">
              <w:rPr>
                <w:lang w:val="ru-RU"/>
              </w:rPr>
              <w:t xml:space="preserve"> могућност креирања аутономног сценарија димовања у више корака, могућност контроле нивоа осветљености (или снаге) путем протокола </w:t>
            </w:r>
            <w:r w:rsidRPr="000F5E52">
              <w:rPr>
                <w:lang w:val="en-US"/>
              </w:rPr>
              <w:t>DALI</w:t>
            </w:r>
            <w:r w:rsidRPr="008244B6">
              <w:rPr>
                <w:lang w:val="ru-RU"/>
              </w:rPr>
              <w:t xml:space="preserve"> или 1-10</w:t>
            </w:r>
            <w:r w:rsidRPr="000F5E52">
              <w:rPr>
                <w:lang w:val="en-US"/>
              </w:rPr>
              <w:t>V</w:t>
            </w:r>
            <w:r w:rsidRPr="008244B6">
              <w:rPr>
                <w:lang w:val="ru-RU"/>
              </w:rPr>
              <w:t xml:space="preserve">, као и могућност регулације светлосног флукса и снаге извора путем командног кабла. Систем за једноставну монтажу светиљке, </w:t>
            </w:r>
            <w:r>
              <w:rPr>
                <w:lang w:val="sr-Cyrl-RS"/>
              </w:rPr>
              <w:t>који омогућава вертикалну монтажу на завршетак стуба</w:t>
            </w:r>
            <w:r w:rsidRPr="008244B6">
              <w:rPr>
                <w:lang w:val="ru-RU"/>
              </w:rPr>
              <w:t xml:space="preserve"> пречника Ø42-60</w:t>
            </w:r>
            <w:r w:rsidRPr="000F5E52">
              <w:rPr>
                <w:lang w:val="en-US"/>
              </w:rPr>
              <w:t>mm</w:t>
            </w:r>
            <w:r w:rsidRPr="008244B6">
              <w:rPr>
                <w:lang w:val="ru-RU"/>
              </w:rPr>
              <w:t xml:space="preserve">, </w:t>
            </w:r>
            <w:r>
              <w:rPr>
                <w:lang w:val="sr-Cyrl-RS"/>
              </w:rPr>
              <w:t>опционо 76</w:t>
            </w:r>
            <w:r>
              <w:rPr>
                <w:lang w:val="sr-Latn-RS"/>
              </w:rPr>
              <w:t>mm</w:t>
            </w:r>
            <w:r>
              <w:rPr>
                <w:lang w:val="sr-Cyrl-RS"/>
              </w:rPr>
              <w:t>, или хоризонталну монтажу на лиру пречника Ø42-60</w:t>
            </w:r>
            <w:r>
              <w:rPr>
                <w:lang w:val="sr-Latn-RS"/>
              </w:rPr>
              <w:t>mm</w:t>
            </w:r>
            <w:r>
              <w:rPr>
                <w:lang w:val="sr-Cyrl-RS"/>
              </w:rPr>
              <w:t>,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опционо</w:t>
            </w:r>
            <w:r>
              <w:rPr>
                <w:lang w:val="sr-Latn-RS"/>
              </w:rPr>
              <w:t xml:space="preserve"> 76mm</w:t>
            </w:r>
            <w:r>
              <w:rPr>
                <w:lang w:val="sr-Cyrl-RS"/>
              </w:rPr>
              <w:t xml:space="preserve"> и обезбеђује једноставно подешавање нагиба</w:t>
            </w:r>
            <w:r w:rsidRPr="008244B6">
              <w:rPr>
                <w:lang w:val="ru-RU"/>
              </w:rPr>
              <w:t xml:space="preserve"> светиљке</w:t>
            </w:r>
            <w:r>
              <w:rPr>
                <w:lang w:val="sr-Cyrl-RS"/>
              </w:rPr>
              <w:t xml:space="preserve"> у минимално три положаја са корацима </w:t>
            </w:r>
            <w:r w:rsidRPr="008244B6">
              <w:rPr>
                <w:lang w:val="ru-RU"/>
              </w:rPr>
              <w:t xml:space="preserve">од 5°. Механичка отпорност светиљке на удар </w:t>
            </w:r>
            <w:r w:rsidRPr="000F5E52">
              <w:rPr>
                <w:lang w:val="en-US"/>
              </w:rPr>
              <w:t>IK</w:t>
            </w:r>
            <w:r w:rsidRPr="008244B6">
              <w:rPr>
                <w:lang w:val="ru-RU"/>
              </w:rPr>
              <w:t>0</w:t>
            </w:r>
            <w:r>
              <w:rPr>
                <w:lang w:val="sr-Cyrl-RS"/>
              </w:rPr>
              <w:t>9</w:t>
            </w:r>
            <w:r w:rsidRPr="008244B6">
              <w:rPr>
                <w:lang w:val="ru-RU"/>
              </w:rPr>
              <w:t xml:space="preserve">, у сагласности са </w:t>
            </w:r>
            <w:r w:rsidRPr="000F5E52">
              <w:rPr>
                <w:lang w:val="en-US"/>
              </w:rPr>
              <w:t>IEC</w:t>
            </w:r>
            <w:r w:rsidRPr="008244B6">
              <w:rPr>
                <w:lang w:val="ru-RU"/>
              </w:rPr>
              <w:t>-</w:t>
            </w:r>
            <w:r w:rsidRPr="000F5E52">
              <w:rPr>
                <w:lang w:val="en-US"/>
              </w:rPr>
              <w:t>EN</w:t>
            </w:r>
            <w:r w:rsidRPr="008244B6">
              <w:rPr>
                <w:lang w:val="ru-RU"/>
              </w:rPr>
              <w:t xml:space="preserve"> 62262</w:t>
            </w:r>
            <w:r>
              <w:rPr>
                <w:lang w:val="sr-Cyrl-RS"/>
              </w:rPr>
              <w:t xml:space="preserve"> или </w:t>
            </w:r>
            <w:r>
              <w:rPr>
                <w:lang w:val="sr-Latn-RS"/>
              </w:rPr>
              <w:t xml:space="preserve">EN </w:t>
            </w:r>
            <w:r>
              <w:rPr>
                <w:lang w:val="sr-Cyrl-RS"/>
              </w:rPr>
              <w:t>62696</w:t>
            </w:r>
            <w:r w:rsidRPr="008244B6">
              <w:rPr>
                <w:lang w:val="ru-RU"/>
              </w:rPr>
              <w:t xml:space="preserve">. Степен механичке заштите комплетне светиљке (оптичког дела и дела предспојног уређаја) </w:t>
            </w:r>
            <w:r w:rsidRPr="000F5E52">
              <w:rPr>
                <w:lang w:val="en-US"/>
              </w:rPr>
              <w:t>IP</w:t>
            </w:r>
            <w:r w:rsidRPr="008244B6">
              <w:rPr>
                <w:lang w:val="ru-RU"/>
              </w:rPr>
              <w:t xml:space="preserve">66 у сагласности са </w:t>
            </w:r>
            <w:r w:rsidRPr="000F5E52">
              <w:rPr>
                <w:lang w:val="en-US"/>
              </w:rPr>
              <w:t>IEC</w:t>
            </w:r>
            <w:r w:rsidRPr="008244B6">
              <w:rPr>
                <w:lang w:val="ru-RU"/>
              </w:rPr>
              <w:t>-</w:t>
            </w:r>
            <w:r w:rsidRPr="000F5E52">
              <w:rPr>
                <w:lang w:val="en-US"/>
              </w:rPr>
              <w:t>EN</w:t>
            </w:r>
            <w:r w:rsidRPr="008244B6">
              <w:rPr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0F5E52">
              <w:rPr>
                <w:lang w:val="en-US"/>
              </w:rPr>
              <w:t>kV</w:t>
            </w:r>
            <w:r w:rsidRPr="008244B6">
              <w:rPr>
                <w:lang w:val="ru-RU"/>
              </w:rPr>
              <w:t>.</w:t>
            </w:r>
          </w:p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0F5E52">
              <w:rPr>
                <w:lang w:val="en-US"/>
              </w:rPr>
              <w:t>Понуђено</w:t>
            </w:r>
            <w:proofErr w:type="spellEnd"/>
            <w:r w:rsidRPr="000F5E52">
              <w:rPr>
                <w:lang w:val="en-US"/>
              </w:rPr>
              <w:t xml:space="preserve">: _____________________________________________ </w:t>
            </w:r>
          </w:p>
        </w:tc>
      </w:tr>
      <w:tr w:rsidR="008638E0" w:rsidRPr="000F5E52" w:rsidTr="00463893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sr-Cyrl-RS"/>
              </w:rPr>
            </w:pPr>
            <w:r w:rsidRPr="000F5E52">
              <w:rPr>
                <w:sz w:val="22"/>
                <w:szCs w:val="22"/>
                <w:lang w:val="en-US"/>
              </w:rPr>
              <w:t>4</w:t>
            </w:r>
            <w:r w:rsidRPr="000F5E52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</w:tcPr>
          <w:p w:rsidR="008638E0" w:rsidRPr="008244B6" w:rsidRDefault="008638E0" w:rsidP="008638E0">
            <w:pPr>
              <w:jc w:val="both"/>
              <w:rPr>
                <w:lang w:val="ru-RU"/>
              </w:rPr>
            </w:pPr>
            <w:r w:rsidRPr="008244B6">
              <w:rPr>
                <w:lang w:val="ru-RU"/>
              </w:rPr>
              <w:t xml:space="preserve">Светиљка за пројекторско осветљење, комплетно опремљена за коришћење </w:t>
            </w:r>
            <w:r w:rsidRPr="000F5E52">
              <w:rPr>
                <w:lang w:val="en-US"/>
              </w:rPr>
              <w:t>LED</w:t>
            </w:r>
            <w:r w:rsidRPr="008244B6">
              <w:rPr>
                <w:lang w:val="ru-RU"/>
              </w:rPr>
              <w:t xml:space="preserve"> светлосног извора. Кућиште и доњи део кућишта светиљке израђени од алуминијумске легуре ливене под притиском и обојени електростатичким поступком бојом у праху. Протектор светиљке израђен од равног, термички и механички ојачаног стакла, отпорног на </w:t>
            </w:r>
            <w:r w:rsidRPr="000F5E52">
              <w:rPr>
                <w:lang w:val="en-US"/>
              </w:rPr>
              <w:t>UV</w:t>
            </w:r>
            <w:r w:rsidRPr="008244B6">
              <w:rPr>
                <w:lang w:val="ru-RU"/>
              </w:rPr>
              <w:t xml:space="preserve"> зраке, атмосферске утицаје. Оптички блок </w:t>
            </w:r>
            <w:r>
              <w:rPr>
                <w:lang w:val="sr-Cyrl-RS"/>
              </w:rPr>
              <w:t xml:space="preserve">светиљке опремљен </w:t>
            </w:r>
            <w:r w:rsidRPr="000F5E52">
              <w:rPr>
                <w:lang w:val="en-US"/>
              </w:rPr>
              <w:t>LED</w:t>
            </w:r>
            <w:r w:rsidRPr="008244B6">
              <w:rPr>
                <w:lang w:val="ru-RU"/>
              </w:rPr>
              <w:t xml:space="preserve"> модули</w:t>
            </w:r>
            <w:r>
              <w:rPr>
                <w:lang w:val="sr-Cyrl-RS"/>
              </w:rPr>
              <w:t>ма са високоефикасним диодама.</w:t>
            </w:r>
            <w:r w:rsidRPr="008244B6">
              <w:rPr>
                <w:lang w:val="ru-RU"/>
              </w:rPr>
              <w:t xml:space="preserve"> </w:t>
            </w:r>
            <w:r w:rsidRPr="000F5E52">
              <w:rPr>
                <w:lang w:val="en-US"/>
              </w:rPr>
              <w:t>LED</w:t>
            </w:r>
            <w:r w:rsidRPr="008244B6">
              <w:rPr>
                <w:lang w:val="ru-RU"/>
              </w:rPr>
              <w:t xml:space="preserve"> чипови су додатно снабдевени сочивима са одговарајућом светлосном расподелом. </w:t>
            </w:r>
            <w:r w:rsidRPr="000F5E52">
              <w:rPr>
                <w:lang w:val="en-US"/>
              </w:rPr>
              <w:t>LED</w:t>
            </w:r>
            <w:r w:rsidRPr="008244B6">
              <w:rPr>
                <w:lang w:val="ru-RU"/>
              </w:rPr>
              <w:t xml:space="preserve"> чипови имају </w:t>
            </w:r>
            <w:r>
              <w:rPr>
                <w:lang w:val="sr-Cyrl-RS"/>
              </w:rPr>
              <w:t>температуру боје светлости 3700-4300К (</w:t>
            </w:r>
            <w:r>
              <w:rPr>
                <w:lang w:val="en-US"/>
              </w:rPr>
              <w:t>NW</w:t>
            </w:r>
            <w:r w:rsidRPr="008244B6">
              <w:rPr>
                <w:lang w:val="ru-RU"/>
              </w:rPr>
              <w:t>-</w:t>
            </w:r>
            <w:r>
              <w:rPr>
                <w:lang w:val="sr-Cyrl-RS"/>
              </w:rPr>
              <w:t>неутрално бела)</w:t>
            </w:r>
            <w:r w:rsidRPr="008244B6">
              <w:rPr>
                <w:lang w:val="ru-RU"/>
              </w:rPr>
              <w:t>. Укупна снага светиљке не већа од 160</w:t>
            </w:r>
            <w:r w:rsidRPr="000F5E52">
              <w:rPr>
                <w:lang w:val="en-US"/>
              </w:rPr>
              <w:t>W</w:t>
            </w:r>
            <w:r w:rsidRPr="008244B6">
              <w:rPr>
                <w:lang w:val="ru-RU"/>
              </w:rPr>
              <w:t xml:space="preserve">. Улазни </w:t>
            </w:r>
            <w:r w:rsidRPr="008244B6">
              <w:rPr>
                <w:lang w:val="ru-RU"/>
              </w:rPr>
              <w:lastRenderedPageBreak/>
              <w:t xml:space="preserve">светлосни флукс светиљке не сме бити мањи од 22500 лумена (на </w:t>
            </w:r>
            <w:r w:rsidRPr="000F5E52">
              <w:rPr>
                <w:lang w:val="en-US"/>
              </w:rPr>
              <w:t>Ta</w:t>
            </w:r>
            <w:r w:rsidRPr="008244B6">
              <w:rPr>
                <w:lang w:val="ru-RU"/>
              </w:rPr>
              <w:t>=25°</w:t>
            </w:r>
            <w:r w:rsidRPr="000F5E52">
              <w:rPr>
                <w:lang w:val="en-US"/>
              </w:rPr>
              <w:t>C</w:t>
            </w:r>
            <w:r w:rsidRPr="008244B6">
              <w:rPr>
                <w:lang w:val="ru-RU"/>
              </w:rPr>
              <w:t xml:space="preserve">). Трајност </w:t>
            </w:r>
            <w:r w:rsidRPr="000F5E52">
              <w:rPr>
                <w:lang w:val="en-US"/>
              </w:rPr>
              <w:t>LED</w:t>
            </w:r>
            <w:r w:rsidRPr="008244B6">
              <w:rPr>
                <w:lang w:val="ru-RU"/>
              </w:rPr>
              <w:t xml:space="preserve"> извора је ≥100000 сати, с тим да светлосни флукс не опадне на мање од </w:t>
            </w:r>
            <w:r>
              <w:rPr>
                <w:lang w:val="sr-Cyrl-RS"/>
              </w:rPr>
              <w:t>75</w:t>
            </w:r>
            <w:r w:rsidRPr="008244B6">
              <w:rPr>
                <w:lang w:val="ru-RU"/>
              </w:rPr>
              <w:t>% од иницијалног (</w:t>
            </w:r>
            <w:r w:rsidRPr="000F5E52">
              <w:rPr>
                <w:lang w:val="en-US"/>
              </w:rPr>
              <w:t>L</w:t>
            </w:r>
            <w:r>
              <w:rPr>
                <w:lang w:val="sr-Cyrl-RS"/>
              </w:rPr>
              <w:t>75</w:t>
            </w:r>
            <w:r w:rsidRPr="008244B6">
              <w:rPr>
                <w:lang w:val="ru-RU"/>
              </w:rPr>
              <w:t xml:space="preserve">). Предспојни уређај, монтиран или на носачу израђеном од материјала отпорног на корозију, или директно на кућиште светиљке, који омогућава коришћење </w:t>
            </w:r>
            <w:r w:rsidRPr="000F5E52">
              <w:rPr>
                <w:lang w:val="en-US"/>
              </w:rPr>
              <w:t>LED</w:t>
            </w:r>
            <w:r w:rsidRPr="008244B6">
              <w:rPr>
                <w:lang w:val="ru-RU"/>
              </w:rPr>
              <w:t xml:space="preserve"> светлосног извора пројектоване снаге. Предспојни уређај треба да има могућност контроле нивоа осветљености (или снаге) путем протокола </w:t>
            </w:r>
            <w:r w:rsidRPr="000F5E52">
              <w:rPr>
                <w:lang w:val="en-US"/>
              </w:rPr>
              <w:t>DALI</w:t>
            </w:r>
            <w:r w:rsidRPr="008244B6">
              <w:rPr>
                <w:lang w:val="ru-RU"/>
              </w:rPr>
              <w:t xml:space="preserve"> или 1-10</w:t>
            </w:r>
            <w:r w:rsidRPr="000F5E52">
              <w:rPr>
                <w:lang w:val="en-US"/>
              </w:rPr>
              <w:t>V</w:t>
            </w:r>
            <w:r w:rsidRPr="008244B6">
              <w:rPr>
                <w:lang w:val="ru-RU"/>
              </w:rPr>
              <w:t xml:space="preserve">. Систем за монтажу светиљке на равну површину, са могућношћу подешавања угла. Механичка отпорност светиљке на удар </w:t>
            </w:r>
            <w:r w:rsidRPr="000F5E52">
              <w:rPr>
                <w:lang w:val="en-US"/>
              </w:rPr>
              <w:t>IK</w:t>
            </w:r>
            <w:r>
              <w:rPr>
                <w:lang w:val="sr-Cyrl-RS"/>
              </w:rPr>
              <w:t>10</w:t>
            </w:r>
            <w:r w:rsidRPr="008244B6">
              <w:rPr>
                <w:lang w:val="ru-RU"/>
              </w:rPr>
              <w:t xml:space="preserve">, у сагласности са </w:t>
            </w:r>
            <w:r w:rsidRPr="000F5E52">
              <w:rPr>
                <w:lang w:val="en-US"/>
              </w:rPr>
              <w:t>IEC</w:t>
            </w:r>
            <w:r w:rsidRPr="008244B6">
              <w:rPr>
                <w:lang w:val="ru-RU"/>
              </w:rPr>
              <w:t>-</w:t>
            </w:r>
            <w:r w:rsidRPr="000F5E52">
              <w:rPr>
                <w:lang w:val="en-US"/>
              </w:rPr>
              <w:t>EN</w:t>
            </w:r>
            <w:r w:rsidRPr="008244B6">
              <w:rPr>
                <w:lang w:val="ru-RU"/>
              </w:rPr>
              <w:t xml:space="preserve"> 62262</w:t>
            </w:r>
            <w:r>
              <w:rPr>
                <w:lang w:val="sr-Cyrl-RS"/>
              </w:rPr>
              <w:t xml:space="preserve"> или </w:t>
            </w:r>
            <w:r>
              <w:rPr>
                <w:lang w:val="sr-Latn-RS"/>
              </w:rPr>
              <w:t>EN</w:t>
            </w:r>
            <w:r>
              <w:rPr>
                <w:lang w:val="sr-Cyrl-RS"/>
              </w:rPr>
              <w:t xml:space="preserve"> 62696</w:t>
            </w:r>
            <w:r>
              <w:rPr>
                <w:lang w:val="sr-Latn-RS"/>
              </w:rPr>
              <w:t xml:space="preserve"> </w:t>
            </w:r>
            <w:r w:rsidRPr="008244B6">
              <w:rPr>
                <w:lang w:val="ru-RU"/>
              </w:rPr>
              <w:t xml:space="preserve">. Степен механичке заштите комплетне светиљке (оптичког дела и дела предспојног уређаја) </w:t>
            </w:r>
            <w:r w:rsidRPr="000F5E52">
              <w:rPr>
                <w:lang w:val="en-US"/>
              </w:rPr>
              <w:t>IP</w:t>
            </w:r>
            <w:r w:rsidRPr="008244B6">
              <w:rPr>
                <w:lang w:val="ru-RU"/>
              </w:rPr>
              <w:t xml:space="preserve">66 у сагласности са </w:t>
            </w:r>
            <w:r w:rsidRPr="000F5E52">
              <w:rPr>
                <w:lang w:val="en-US"/>
              </w:rPr>
              <w:t>IEC</w:t>
            </w:r>
            <w:r w:rsidRPr="008244B6">
              <w:rPr>
                <w:lang w:val="ru-RU"/>
              </w:rPr>
              <w:t>-</w:t>
            </w:r>
            <w:r w:rsidRPr="000F5E52">
              <w:rPr>
                <w:lang w:val="en-US"/>
              </w:rPr>
              <w:t>EN</w:t>
            </w:r>
            <w:r w:rsidRPr="008244B6">
              <w:rPr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0F5E52">
              <w:rPr>
                <w:lang w:val="en-US"/>
              </w:rPr>
              <w:t>kV</w:t>
            </w:r>
            <w:r w:rsidRPr="008244B6">
              <w:rPr>
                <w:lang w:val="ru-RU"/>
              </w:rPr>
              <w:t>.</w:t>
            </w:r>
          </w:p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0F5E52">
              <w:rPr>
                <w:lang w:val="en-US"/>
              </w:rPr>
              <w:t>Понуђено</w:t>
            </w:r>
            <w:proofErr w:type="spellEnd"/>
            <w:r w:rsidRPr="000F5E52">
              <w:rPr>
                <w:lang w:val="en-US"/>
              </w:rPr>
              <w:t>: ______________________________________________</w:t>
            </w:r>
          </w:p>
        </w:tc>
      </w:tr>
      <w:tr w:rsidR="008638E0" w:rsidRPr="000F5E52" w:rsidTr="00CB5D3C">
        <w:trPr>
          <w:trHeight w:val="668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lastRenderedPageBreak/>
              <w:t>5.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</w:tcPr>
          <w:p w:rsidR="008638E0" w:rsidRPr="008244B6" w:rsidRDefault="008638E0" w:rsidP="008638E0">
            <w:pPr>
              <w:jc w:val="both"/>
              <w:rPr>
                <w:lang w:val="ru-RU"/>
              </w:rPr>
            </w:pPr>
            <w:r w:rsidRPr="008244B6">
              <w:rPr>
                <w:lang w:val="ru-RU"/>
              </w:rPr>
              <w:t xml:space="preserve">Светиљка за </w:t>
            </w:r>
            <w:r>
              <w:rPr>
                <w:lang w:val="sr-Cyrl-RS"/>
              </w:rPr>
              <w:t>пројекторск</w:t>
            </w:r>
            <w:r>
              <w:rPr>
                <w:lang w:val="en-US"/>
              </w:rPr>
              <w:t>o</w:t>
            </w:r>
            <w:r>
              <w:rPr>
                <w:lang w:val="sr-Cyrl-RS"/>
              </w:rPr>
              <w:t xml:space="preserve"> осветљење</w:t>
            </w:r>
            <w:r w:rsidRPr="008244B6">
              <w:rPr>
                <w:lang w:val="ru-RU"/>
              </w:rPr>
              <w:t xml:space="preserve">, комплетно опремљена за коришћење </w:t>
            </w:r>
            <w:r w:rsidRPr="000F5E52">
              <w:rPr>
                <w:lang w:val="en-US"/>
              </w:rPr>
              <w:t>LED</w:t>
            </w:r>
            <w:r w:rsidRPr="008244B6">
              <w:rPr>
                <w:lang w:val="ru-RU"/>
              </w:rPr>
              <w:t xml:space="preserve"> светлосног извора. Кућиште</w:t>
            </w:r>
            <w:r>
              <w:rPr>
                <w:lang w:val="sr-Cyrl-RS"/>
              </w:rPr>
              <w:t xml:space="preserve"> и доњи део кућишта светиљке</w:t>
            </w:r>
            <w:r w:rsidRPr="008244B6">
              <w:rPr>
                <w:lang w:val="ru-RU"/>
              </w:rPr>
              <w:t xml:space="preserve"> израђен</w:t>
            </w:r>
            <w:r>
              <w:rPr>
                <w:lang w:val="sr-Cyrl-RS"/>
              </w:rPr>
              <w:t>и</w:t>
            </w:r>
            <w:r w:rsidRPr="008244B6">
              <w:rPr>
                <w:lang w:val="ru-RU"/>
              </w:rPr>
              <w:t xml:space="preserve"> од алуминијумске легуре ливене под притиском и обојено електростатичким поступком бојом у праху. </w:t>
            </w:r>
            <w:r>
              <w:rPr>
                <w:lang w:val="sr-Cyrl-RS"/>
              </w:rPr>
              <w:t>Пројектор светиљке израђен од равног, термички и механички ојачаног стакла, отпорног на</w:t>
            </w:r>
            <w:r w:rsidRPr="008244B6">
              <w:rPr>
                <w:lang w:val="ru-RU"/>
              </w:rPr>
              <w:t xml:space="preserve"> </w:t>
            </w:r>
            <w:r w:rsidRPr="000F5E52">
              <w:rPr>
                <w:lang w:val="en-US"/>
              </w:rPr>
              <w:t>UV</w:t>
            </w:r>
            <w:r w:rsidRPr="008244B6">
              <w:rPr>
                <w:lang w:val="ru-RU"/>
              </w:rPr>
              <w:t xml:space="preserve"> зраке</w:t>
            </w:r>
            <w:r>
              <w:rPr>
                <w:lang w:val="sr-Cyrl-RS"/>
              </w:rPr>
              <w:t xml:space="preserve"> и</w:t>
            </w:r>
            <w:r w:rsidRPr="008244B6">
              <w:rPr>
                <w:lang w:val="ru-RU"/>
              </w:rPr>
              <w:t xml:space="preserve"> атмосферске утицаје. Оптички блок светиљке </w:t>
            </w:r>
            <w:r>
              <w:rPr>
                <w:lang w:val="sr-Cyrl-RS"/>
              </w:rPr>
              <w:t>опремљен</w:t>
            </w:r>
            <w:r w:rsidRPr="008244B6">
              <w:rPr>
                <w:lang w:val="ru-RU"/>
              </w:rPr>
              <w:t xml:space="preserve"> </w:t>
            </w:r>
            <w:r w:rsidRPr="000F5E52">
              <w:rPr>
                <w:lang w:val="en-US"/>
              </w:rPr>
              <w:t>LED</w:t>
            </w:r>
            <w:r w:rsidRPr="008244B6">
              <w:rPr>
                <w:lang w:val="ru-RU"/>
              </w:rPr>
              <w:t xml:space="preserve"> модули</w:t>
            </w:r>
            <w:r>
              <w:rPr>
                <w:lang w:val="sr-Cyrl-RS"/>
              </w:rPr>
              <w:t>ма са високоефикасним диодама.</w:t>
            </w:r>
            <w:r w:rsidRPr="008244B6">
              <w:rPr>
                <w:lang w:val="ru-RU"/>
              </w:rPr>
              <w:t xml:space="preserve"> </w:t>
            </w:r>
            <w:r w:rsidRPr="000F5E52">
              <w:rPr>
                <w:lang w:val="en-US"/>
              </w:rPr>
              <w:t>LED</w:t>
            </w:r>
            <w:r w:rsidRPr="008244B6">
              <w:rPr>
                <w:lang w:val="ru-RU"/>
              </w:rPr>
              <w:t xml:space="preserve"> чипови су додатно снабдевени сочивима са одговарајућом светлосном расподелом. </w:t>
            </w:r>
            <w:r w:rsidRPr="000F5E52">
              <w:rPr>
                <w:lang w:val="en-US"/>
              </w:rPr>
              <w:t>LED</w:t>
            </w:r>
            <w:r w:rsidRPr="008244B6">
              <w:rPr>
                <w:lang w:val="ru-RU"/>
              </w:rPr>
              <w:t xml:space="preserve"> чипови имају </w:t>
            </w:r>
            <w:r>
              <w:rPr>
                <w:lang w:val="sr-Cyrl-RS"/>
              </w:rPr>
              <w:t>температуру боје светлости 3700-4300</w:t>
            </w:r>
            <w:r>
              <w:rPr>
                <w:lang w:val="en-US"/>
              </w:rPr>
              <w:t>K</w:t>
            </w:r>
            <w:r>
              <w:rPr>
                <w:lang w:val="sr-Cyrl-RS"/>
              </w:rPr>
              <w:t xml:space="preserve"> (</w:t>
            </w:r>
            <w:r>
              <w:rPr>
                <w:lang w:val="en-US"/>
              </w:rPr>
              <w:t>NW</w:t>
            </w:r>
            <w:r w:rsidRPr="008244B6">
              <w:rPr>
                <w:lang w:val="ru-RU"/>
              </w:rPr>
              <w:t xml:space="preserve">-неутрално бела). Укупна снага светиљке не сме бити већа од </w:t>
            </w:r>
            <w:r>
              <w:rPr>
                <w:lang w:val="sr-Cyrl-RS"/>
              </w:rPr>
              <w:t>2</w:t>
            </w:r>
            <w:r w:rsidRPr="008244B6">
              <w:rPr>
                <w:lang w:val="ru-RU"/>
              </w:rPr>
              <w:t>30</w:t>
            </w:r>
            <w:r w:rsidRPr="000F5E52">
              <w:rPr>
                <w:lang w:val="en-US"/>
              </w:rPr>
              <w:t>W</w:t>
            </w:r>
            <w:r w:rsidRPr="008244B6">
              <w:rPr>
                <w:lang w:val="ru-RU"/>
              </w:rPr>
              <w:t>. Улазни светлосни флукс светиљке не сме бити мањи од 2</w:t>
            </w:r>
            <w:r>
              <w:rPr>
                <w:lang w:val="sr-Cyrl-RS"/>
              </w:rPr>
              <w:t>9</w:t>
            </w:r>
            <w:r w:rsidRPr="008244B6">
              <w:rPr>
                <w:lang w:val="ru-RU"/>
              </w:rPr>
              <w:t xml:space="preserve">900 лумена (на </w:t>
            </w:r>
            <w:r w:rsidRPr="000F5E52">
              <w:rPr>
                <w:lang w:val="en-US"/>
              </w:rPr>
              <w:t>Ta</w:t>
            </w:r>
            <w:r w:rsidRPr="008244B6">
              <w:rPr>
                <w:lang w:val="ru-RU"/>
              </w:rPr>
              <w:t>=25°</w:t>
            </w:r>
            <w:r w:rsidRPr="000F5E52">
              <w:rPr>
                <w:lang w:val="en-US"/>
              </w:rPr>
              <w:t>C</w:t>
            </w:r>
            <w:r w:rsidRPr="008244B6">
              <w:rPr>
                <w:lang w:val="ru-RU"/>
              </w:rPr>
              <w:t xml:space="preserve">). Трајност </w:t>
            </w:r>
            <w:r w:rsidRPr="000F5E52">
              <w:rPr>
                <w:lang w:val="en-US"/>
              </w:rPr>
              <w:t>LED</w:t>
            </w:r>
            <w:r w:rsidRPr="008244B6">
              <w:rPr>
                <w:lang w:val="ru-RU"/>
              </w:rPr>
              <w:t xml:space="preserve"> извора је ≥100000 сати, с тим да светлосни флукс не опадне на мање од </w:t>
            </w:r>
            <w:r>
              <w:rPr>
                <w:lang w:val="sr-Cyrl-RS"/>
              </w:rPr>
              <w:t>75</w:t>
            </w:r>
            <w:r w:rsidRPr="008244B6">
              <w:rPr>
                <w:lang w:val="ru-RU"/>
              </w:rPr>
              <w:t>% од иницијалног (</w:t>
            </w:r>
            <w:r w:rsidRPr="000F5E52">
              <w:rPr>
                <w:lang w:val="en-US"/>
              </w:rPr>
              <w:t>L</w:t>
            </w:r>
            <w:r>
              <w:rPr>
                <w:lang w:val="sr-Cyrl-RS"/>
              </w:rPr>
              <w:t>75</w:t>
            </w:r>
            <w:r w:rsidRPr="008244B6">
              <w:rPr>
                <w:lang w:val="ru-RU"/>
              </w:rPr>
              <w:t xml:space="preserve">). Предспојни уређај монтиран или на носачу израђеном од материјала отпорног на корозију или директно на </w:t>
            </w:r>
            <w:r>
              <w:rPr>
                <w:lang w:val="sr-Cyrl-RS"/>
              </w:rPr>
              <w:t>кућиште</w:t>
            </w:r>
            <w:r w:rsidRPr="008244B6">
              <w:rPr>
                <w:lang w:val="ru-RU"/>
              </w:rPr>
              <w:t xml:space="preserve"> светиљке, који омогућава коришћење </w:t>
            </w:r>
            <w:r w:rsidRPr="000F5E52">
              <w:rPr>
                <w:lang w:val="en-US"/>
              </w:rPr>
              <w:t>LED</w:t>
            </w:r>
            <w:r w:rsidRPr="008244B6">
              <w:rPr>
                <w:lang w:val="ru-RU"/>
              </w:rPr>
              <w:t xml:space="preserve"> светосног извора пројектоване снаге. Предспојни уређај треба да има контроле нивоа осветљености (или снаге) путем протокола </w:t>
            </w:r>
            <w:r w:rsidRPr="000F5E52">
              <w:rPr>
                <w:lang w:val="en-US"/>
              </w:rPr>
              <w:t>DALI</w:t>
            </w:r>
            <w:r w:rsidRPr="008244B6">
              <w:rPr>
                <w:lang w:val="ru-RU"/>
              </w:rPr>
              <w:t xml:space="preserve"> или 1-10</w:t>
            </w:r>
            <w:r w:rsidRPr="000F5E52">
              <w:rPr>
                <w:lang w:val="en-US"/>
              </w:rPr>
              <w:t>V</w:t>
            </w:r>
            <w:r>
              <w:rPr>
                <w:lang w:val="sr-Cyrl-RS"/>
              </w:rPr>
              <w:t xml:space="preserve">. </w:t>
            </w:r>
            <w:r w:rsidRPr="008244B6">
              <w:rPr>
                <w:lang w:val="ru-RU"/>
              </w:rPr>
              <w:t>Систем за монтажу светиљке</w:t>
            </w:r>
            <w:r>
              <w:rPr>
                <w:lang w:val="sr-Cyrl-RS"/>
              </w:rPr>
              <w:t xml:space="preserve"> на равну површину, са могућношћу подешавања угла.</w:t>
            </w:r>
            <w:r w:rsidRPr="008244B6">
              <w:rPr>
                <w:lang w:val="ru-RU"/>
              </w:rPr>
              <w:t xml:space="preserve"> Механичка отпорност светиљке на удар </w:t>
            </w:r>
            <w:r w:rsidRPr="000F5E52">
              <w:rPr>
                <w:lang w:val="en-US"/>
              </w:rPr>
              <w:t>IK</w:t>
            </w:r>
            <w:r>
              <w:rPr>
                <w:lang w:val="sr-Cyrl-RS"/>
              </w:rPr>
              <w:t>10</w:t>
            </w:r>
            <w:r w:rsidRPr="008244B6">
              <w:rPr>
                <w:lang w:val="ru-RU"/>
              </w:rPr>
              <w:t xml:space="preserve">, у сагласности са </w:t>
            </w:r>
            <w:r w:rsidRPr="000F5E52">
              <w:rPr>
                <w:lang w:val="en-US"/>
              </w:rPr>
              <w:t>IEC</w:t>
            </w:r>
            <w:r w:rsidRPr="008244B6">
              <w:rPr>
                <w:lang w:val="ru-RU"/>
              </w:rPr>
              <w:t>-</w:t>
            </w:r>
            <w:r w:rsidRPr="000F5E52">
              <w:rPr>
                <w:lang w:val="en-US"/>
              </w:rPr>
              <w:t>EN</w:t>
            </w:r>
            <w:r w:rsidRPr="008244B6">
              <w:rPr>
                <w:lang w:val="ru-RU"/>
              </w:rPr>
              <w:t xml:space="preserve"> 62262</w:t>
            </w:r>
            <w:r>
              <w:rPr>
                <w:lang w:val="sr-Cyrl-RS"/>
              </w:rPr>
              <w:t xml:space="preserve"> или </w:t>
            </w:r>
            <w:r>
              <w:rPr>
                <w:lang w:val="sr-Latn-RS"/>
              </w:rPr>
              <w:t>EN 62696</w:t>
            </w:r>
            <w:r w:rsidRPr="008244B6">
              <w:rPr>
                <w:lang w:val="ru-RU"/>
              </w:rPr>
              <w:t xml:space="preserve">. Степен механичке заштите комплетне светиљке (оптичког дела и дела предспојног уређаја) </w:t>
            </w:r>
            <w:r w:rsidRPr="000F5E52">
              <w:rPr>
                <w:lang w:val="en-US"/>
              </w:rPr>
              <w:t>IP</w:t>
            </w:r>
            <w:r w:rsidRPr="008244B6">
              <w:rPr>
                <w:lang w:val="ru-RU"/>
              </w:rPr>
              <w:t xml:space="preserve">66 у сагласности са </w:t>
            </w:r>
            <w:r w:rsidRPr="000F5E52">
              <w:rPr>
                <w:lang w:val="en-US"/>
              </w:rPr>
              <w:t>IEC</w:t>
            </w:r>
            <w:r w:rsidRPr="008244B6">
              <w:rPr>
                <w:lang w:val="ru-RU"/>
              </w:rPr>
              <w:t>-</w:t>
            </w:r>
            <w:r w:rsidRPr="000F5E52">
              <w:rPr>
                <w:lang w:val="en-US"/>
              </w:rPr>
              <w:t>EN</w:t>
            </w:r>
            <w:r w:rsidRPr="008244B6">
              <w:rPr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0F5E52">
              <w:rPr>
                <w:lang w:val="en-US"/>
              </w:rPr>
              <w:t>kV</w:t>
            </w:r>
            <w:r w:rsidRPr="008244B6">
              <w:rPr>
                <w:lang w:val="ru-RU"/>
              </w:rPr>
              <w:t>.</w:t>
            </w:r>
          </w:p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0F5E52">
              <w:rPr>
                <w:lang w:val="en-US"/>
              </w:rPr>
              <w:t>Понуђено</w:t>
            </w:r>
            <w:proofErr w:type="spellEnd"/>
            <w:r w:rsidRPr="000F5E52">
              <w:rPr>
                <w:lang w:val="en-US"/>
              </w:rPr>
              <w:t xml:space="preserve">: _____________________________________________ </w:t>
            </w:r>
          </w:p>
        </w:tc>
      </w:tr>
      <w:tr w:rsidR="008638E0" w:rsidRPr="000F5E52" w:rsidTr="00074B32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sr-Cyrl-RS"/>
              </w:rPr>
            </w:pPr>
            <w:r w:rsidRPr="000F5E52">
              <w:rPr>
                <w:sz w:val="22"/>
                <w:szCs w:val="22"/>
                <w:lang w:val="en-US"/>
              </w:rPr>
              <w:t>6</w:t>
            </w:r>
            <w:r w:rsidRPr="000F5E52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rFonts w:eastAsia="Calibri"/>
                <w:lang w:val="sr-Cyrl-RS"/>
              </w:rPr>
            </w:pPr>
            <w:r w:rsidRPr="000F5E52">
              <w:rPr>
                <w:rFonts w:eastAsia="Calibri"/>
                <w:lang w:val="sr-Cyrl-RS"/>
              </w:rPr>
              <w:t>Сијалица са натријумом под високим притиском,снаге  70</w:t>
            </w:r>
            <w:r w:rsidRPr="000F5E52">
              <w:rPr>
                <w:rFonts w:eastAsia="Calibri"/>
                <w:lang w:val="en-US"/>
              </w:rPr>
              <w:t>W</w:t>
            </w:r>
            <w:r w:rsidRPr="000F5E52">
              <w:rPr>
                <w:rFonts w:eastAsia="Calibri"/>
                <w:lang w:val="sr-Cyrl-RS"/>
              </w:rPr>
              <w:t xml:space="preserve">,    тип  </w:t>
            </w:r>
            <w:r w:rsidRPr="000F5E52">
              <w:rPr>
                <w:rFonts w:eastAsia="Calibri"/>
                <w:lang w:val="en-US"/>
              </w:rPr>
              <w:t>SON</w:t>
            </w:r>
            <w:r w:rsidRPr="000F5E52">
              <w:rPr>
                <w:rFonts w:eastAsia="Calibri"/>
                <w:lang w:val="sr-Cyrl-RS"/>
              </w:rPr>
              <w:t>-</w:t>
            </w:r>
            <w:r w:rsidRPr="000F5E52">
              <w:rPr>
                <w:rFonts w:eastAsia="Calibri"/>
                <w:lang w:val="en-US"/>
              </w:rPr>
              <w:t>T</w:t>
            </w:r>
            <w:r w:rsidRPr="000F5E52">
              <w:rPr>
                <w:rFonts w:eastAsia="Calibri"/>
                <w:lang w:val="sr-Cyrl-RS"/>
              </w:rPr>
              <w:t xml:space="preserve"> произвођача </w:t>
            </w:r>
            <w:r w:rsidRPr="000F5E52">
              <w:rPr>
                <w:rFonts w:eastAsia="Calibri"/>
                <w:lang w:val="en-US"/>
              </w:rPr>
              <w:t>Philips</w:t>
            </w:r>
            <w:r w:rsidRPr="000F5E52">
              <w:rPr>
                <w:rFonts w:eastAsia="Calibri"/>
                <w:lang w:val="sr-Cyrl-RS"/>
              </w:rPr>
              <w:t xml:space="preserve"> "или одговарајућег".</w:t>
            </w:r>
          </w:p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rFonts w:eastAsia="Calibri"/>
                <w:lang w:val="ru-RU"/>
              </w:rPr>
              <w:t>Понуђено:_______________________________________________</w:t>
            </w:r>
          </w:p>
        </w:tc>
      </w:tr>
      <w:tr w:rsidR="008638E0" w:rsidRPr="000F5E52" w:rsidTr="0066744B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sr-Cyrl-RS"/>
              </w:rPr>
            </w:pPr>
            <w:r w:rsidRPr="000F5E52">
              <w:rPr>
                <w:sz w:val="22"/>
                <w:szCs w:val="22"/>
                <w:lang w:val="en-US"/>
              </w:rPr>
              <w:t>7</w:t>
            </w:r>
            <w:r w:rsidRPr="000F5E52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rFonts w:eastAsia="Calibri"/>
                <w:lang w:val="sr-Cyrl-RS"/>
              </w:rPr>
            </w:pPr>
            <w:r w:rsidRPr="000F5E52">
              <w:rPr>
                <w:rFonts w:eastAsia="Calibri"/>
                <w:lang w:val="sr-Cyrl-RS"/>
              </w:rPr>
              <w:t>Сијалица са натријумом под високим притиском,снаге  400</w:t>
            </w:r>
            <w:r w:rsidRPr="000F5E52">
              <w:rPr>
                <w:rFonts w:eastAsia="Calibri"/>
                <w:lang w:val="en-US"/>
              </w:rPr>
              <w:t>W</w:t>
            </w:r>
            <w:r w:rsidRPr="000F5E52">
              <w:rPr>
                <w:rFonts w:eastAsia="Calibri"/>
                <w:lang w:val="sr-Cyrl-RS"/>
              </w:rPr>
              <w:t xml:space="preserve">,   тип  </w:t>
            </w:r>
            <w:r w:rsidRPr="000F5E52">
              <w:rPr>
                <w:rFonts w:eastAsia="Calibri"/>
                <w:lang w:val="en-US"/>
              </w:rPr>
              <w:t>SON</w:t>
            </w:r>
            <w:r w:rsidRPr="000F5E52">
              <w:rPr>
                <w:rFonts w:eastAsia="Calibri"/>
                <w:lang w:val="sr-Cyrl-RS"/>
              </w:rPr>
              <w:t>-</w:t>
            </w:r>
            <w:r w:rsidRPr="000F5E52">
              <w:rPr>
                <w:rFonts w:eastAsia="Calibri"/>
                <w:lang w:val="en-US"/>
              </w:rPr>
              <w:t>T</w:t>
            </w:r>
            <w:r w:rsidRPr="000F5E52">
              <w:rPr>
                <w:rFonts w:eastAsia="Calibri"/>
                <w:lang w:val="sr-Cyrl-RS"/>
              </w:rPr>
              <w:t xml:space="preserve"> произвођача </w:t>
            </w:r>
            <w:r w:rsidRPr="000F5E52">
              <w:rPr>
                <w:rFonts w:eastAsia="Calibri"/>
                <w:lang w:val="en-US"/>
              </w:rPr>
              <w:t>Philips</w:t>
            </w:r>
            <w:r w:rsidRPr="000F5E52">
              <w:rPr>
                <w:rFonts w:eastAsia="Calibri"/>
                <w:lang w:val="sr-Cyrl-RS"/>
              </w:rPr>
              <w:t xml:space="preserve"> "или одговарајућег".</w:t>
            </w:r>
          </w:p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rFonts w:eastAsia="Calibri"/>
                <w:lang w:val="ru-RU"/>
              </w:rPr>
              <w:t>Понуђено:_______________________________________________</w:t>
            </w:r>
          </w:p>
        </w:tc>
      </w:tr>
      <w:tr w:rsidR="008638E0" w:rsidRPr="000F5E52" w:rsidTr="004E32C4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sr-Cyrl-RS"/>
              </w:rPr>
            </w:pPr>
            <w:r w:rsidRPr="000F5E52">
              <w:rPr>
                <w:sz w:val="22"/>
                <w:szCs w:val="22"/>
                <w:lang w:val="en-US"/>
              </w:rPr>
              <w:t>8</w:t>
            </w:r>
            <w:r w:rsidRPr="000F5E52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rFonts w:eastAsia="Calibri"/>
                <w:lang w:val="sr-Cyrl-RS"/>
              </w:rPr>
            </w:pPr>
            <w:r w:rsidRPr="000F5E52">
              <w:rPr>
                <w:rFonts w:eastAsia="Calibri"/>
                <w:lang w:val="sr-Cyrl-RS"/>
              </w:rPr>
              <w:t>Сијалица са натријумом под високим притиском,снаге  250</w:t>
            </w:r>
            <w:r w:rsidRPr="000F5E52">
              <w:rPr>
                <w:rFonts w:eastAsia="Calibri"/>
                <w:lang w:val="en-US"/>
              </w:rPr>
              <w:t>W</w:t>
            </w:r>
            <w:r w:rsidRPr="000F5E52">
              <w:rPr>
                <w:rFonts w:eastAsia="Calibri"/>
                <w:lang w:val="sr-Cyrl-RS"/>
              </w:rPr>
              <w:t xml:space="preserve">,   </w:t>
            </w:r>
            <w:r w:rsidRPr="008244B6">
              <w:rPr>
                <w:rFonts w:eastAsia="Calibri"/>
                <w:lang w:val="ru-RU"/>
              </w:rPr>
              <w:t>слична моделу</w:t>
            </w:r>
            <w:r w:rsidRPr="000F5E52">
              <w:rPr>
                <w:rFonts w:eastAsia="Calibri"/>
                <w:lang w:val="sr-Cyrl-RS"/>
              </w:rPr>
              <w:t xml:space="preserve">  </w:t>
            </w:r>
            <w:r w:rsidRPr="000F5E52">
              <w:rPr>
                <w:rFonts w:eastAsia="Calibri"/>
                <w:lang w:val="en-US"/>
              </w:rPr>
              <w:t>SON</w:t>
            </w:r>
            <w:r w:rsidRPr="000F5E52">
              <w:rPr>
                <w:rFonts w:eastAsia="Calibri"/>
                <w:lang w:val="sr-Cyrl-RS"/>
              </w:rPr>
              <w:t>-</w:t>
            </w:r>
            <w:r w:rsidRPr="000F5E52">
              <w:rPr>
                <w:rFonts w:eastAsia="Calibri"/>
                <w:lang w:val="en-US"/>
              </w:rPr>
              <w:t>T</w:t>
            </w:r>
            <w:r w:rsidRPr="000F5E52">
              <w:rPr>
                <w:rFonts w:eastAsia="Calibri"/>
                <w:lang w:val="sr-Cyrl-RS"/>
              </w:rPr>
              <w:t xml:space="preserve"> произвођача </w:t>
            </w:r>
            <w:r w:rsidRPr="000F5E52">
              <w:rPr>
                <w:rFonts w:eastAsia="Calibri"/>
                <w:lang w:val="en-US"/>
              </w:rPr>
              <w:t>Philips</w:t>
            </w:r>
            <w:r w:rsidRPr="000F5E52">
              <w:rPr>
                <w:rFonts w:eastAsia="Calibri"/>
                <w:lang w:val="sr-Cyrl-RS"/>
              </w:rPr>
              <w:t>"или одговарајућег"</w:t>
            </w:r>
          </w:p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rFonts w:eastAsia="Calibri"/>
                <w:lang w:val="ru-RU"/>
              </w:rPr>
              <w:t xml:space="preserve">Понуђено:_______________________________________________  </w:t>
            </w:r>
          </w:p>
        </w:tc>
      </w:tr>
      <w:tr w:rsidR="008638E0" w:rsidRPr="000F5E52" w:rsidTr="00DE52A1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sr-Cyrl-RS"/>
              </w:rPr>
            </w:pPr>
            <w:r w:rsidRPr="000F5E52">
              <w:rPr>
                <w:sz w:val="22"/>
                <w:szCs w:val="22"/>
                <w:lang w:val="en-US"/>
              </w:rPr>
              <w:t>9</w:t>
            </w:r>
            <w:r w:rsidRPr="000F5E52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rFonts w:eastAsia="Calibri"/>
                <w:lang w:val="sr-Cyrl-RS"/>
              </w:rPr>
            </w:pPr>
            <w:r w:rsidRPr="000F5E52">
              <w:rPr>
                <w:rFonts w:eastAsia="Calibri"/>
                <w:lang w:val="sr-Cyrl-RS"/>
              </w:rPr>
              <w:t>Сијалица са натријумом под високим притиском,снаге  150</w:t>
            </w:r>
            <w:r w:rsidRPr="000F5E52">
              <w:rPr>
                <w:rFonts w:eastAsia="Calibri"/>
                <w:lang w:val="en-US"/>
              </w:rPr>
              <w:t>W</w:t>
            </w:r>
            <w:r w:rsidRPr="000F5E52">
              <w:rPr>
                <w:rFonts w:eastAsia="Calibri"/>
                <w:lang w:val="sr-Cyrl-RS"/>
              </w:rPr>
              <w:t xml:space="preserve">,   </w:t>
            </w:r>
            <w:r w:rsidRPr="008244B6">
              <w:rPr>
                <w:rFonts w:eastAsia="Calibri"/>
                <w:lang w:val="ru-RU"/>
              </w:rPr>
              <w:t>слична моделу</w:t>
            </w:r>
            <w:r w:rsidRPr="000F5E52">
              <w:rPr>
                <w:rFonts w:eastAsia="Calibri"/>
                <w:lang w:val="sr-Cyrl-RS"/>
              </w:rPr>
              <w:t xml:space="preserve">  </w:t>
            </w:r>
            <w:r w:rsidRPr="000F5E52">
              <w:rPr>
                <w:rFonts w:eastAsia="Calibri"/>
                <w:lang w:val="en-US"/>
              </w:rPr>
              <w:t>SON</w:t>
            </w:r>
            <w:r w:rsidRPr="000F5E52">
              <w:rPr>
                <w:rFonts w:eastAsia="Calibri"/>
                <w:lang w:val="sr-Cyrl-RS"/>
              </w:rPr>
              <w:t>-</w:t>
            </w:r>
            <w:r w:rsidRPr="000F5E52">
              <w:rPr>
                <w:rFonts w:eastAsia="Calibri"/>
                <w:lang w:val="en-US"/>
              </w:rPr>
              <w:t>T</w:t>
            </w:r>
            <w:r w:rsidRPr="000F5E52">
              <w:rPr>
                <w:rFonts w:eastAsia="Calibri"/>
                <w:lang w:val="sr-Cyrl-RS"/>
              </w:rPr>
              <w:t xml:space="preserve"> произвођача </w:t>
            </w:r>
            <w:r w:rsidRPr="000F5E52">
              <w:rPr>
                <w:rFonts w:eastAsia="Calibri"/>
                <w:lang w:val="en-US"/>
              </w:rPr>
              <w:t>Philips</w:t>
            </w:r>
            <w:r w:rsidRPr="000F5E52">
              <w:rPr>
                <w:rFonts w:eastAsia="Calibri"/>
                <w:lang w:val="sr-Cyrl-RS"/>
              </w:rPr>
              <w:t xml:space="preserve"> "или одговарајућег"</w:t>
            </w:r>
          </w:p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rFonts w:eastAsia="Calibri"/>
                <w:lang w:val="ru-RU"/>
              </w:rPr>
              <w:t>Понуђено:_______________________________________________</w:t>
            </w:r>
          </w:p>
        </w:tc>
      </w:tr>
      <w:tr w:rsidR="008638E0" w:rsidRPr="000F5E52" w:rsidTr="00490BB1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lastRenderedPageBreak/>
              <w:t>10.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rFonts w:eastAsia="Calibri"/>
                <w:lang w:val="sr-Cyrl-RS"/>
              </w:rPr>
            </w:pPr>
            <w:proofErr w:type="spellStart"/>
            <w:r w:rsidRPr="000F5E52">
              <w:rPr>
                <w:rFonts w:eastAsia="Calibri"/>
                <w:lang w:val="en-US"/>
              </w:rPr>
              <w:t>Сијалица</w:t>
            </w:r>
            <w:proofErr w:type="spellEnd"/>
            <w:r w:rsidRPr="000F5E52">
              <w:rPr>
                <w:rFonts w:eastAsia="Calibri"/>
                <w:lang w:val="en-US"/>
              </w:rPr>
              <w:t xml:space="preserve"> </w:t>
            </w:r>
            <w:r w:rsidRPr="000F5E52">
              <w:rPr>
                <w:rFonts w:eastAsia="Calibri"/>
                <w:lang w:val="sr-Cyrl-RS"/>
              </w:rPr>
              <w:t>са натријумом под високим притиском</w:t>
            </w:r>
            <w:r w:rsidRPr="000F5E52">
              <w:rPr>
                <w:rFonts w:eastAsia="Calibri"/>
                <w:lang w:val="en-US"/>
              </w:rPr>
              <w:t xml:space="preserve"> </w:t>
            </w:r>
            <w:r w:rsidRPr="000F5E52">
              <w:rPr>
                <w:rFonts w:eastAsia="Calibri"/>
                <w:lang w:val="sr-Cyrl-RS"/>
              </w:rPr>
              <w:t>облика</w:t>
            </w:r>
            <w:r w:rsidRPr="000F5E5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0F5E52">
              <w:rPr>
                <w:rFonts w:eastAsia="Calibri"/>
                <w:lang w:val="en-US"/>
              </w:rPr>
              <w:t>елипсe</w:t>
            </w:r>
            <w:proofErr w:type="spellEnd"/>
            <w:r w:rsidRPr="000F5E52">
              <w:rPr>
                <w:rFonts w:eastAsia="Calibri"/>
                <w:lang w:val="en-US"/>
              </w:rPr>
              <w:t xml:space="preserve"> 110W, </w:t>
            </w:r>
            <w:proofErr w:type="spellStart"/>
            <w:r w:rsidRPr="000F5E52">
              <w:rPr>
                <w:rFonts w:eastAsia="Calibri"/>
                <w:lang w:val="en-US"/>
              </w:rPr>
              <w:t>грло</w:t>
            </w:r>
            <w:proofErr w:type="spellEnd"/>
            <w:r w:rsidRPr="000F5E52">
              <w:rPr>
                <w:rFonts w:eastAsia="Calibri"/>
                <w:lang w:val="en-US"/>
              </w:rPr>
              <w:t xml:space="preserve"> Е27, </w:t>
            </w:r>
            <w:proofErr w:type="spellStart"/>
            <w:r w:rsidRPr="000F5E52">
              <w:rPr>
                <w:rFonts w:eastAsia="Calibri"/>
                <w:lang w:val="en-US"/>
              </w:rPr>
              <w:t>боја</w:t>
            </w:r>
            <w:proofErr w:type="spellEnd"/>
            <w:r w:rsidRPr="000F5E5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0F5E52">
              <w:rPr>
                <w:rFonts w:eastAsia="Calibri"/>
                <w:lang w:val="en-US"/>
              </w:rPr>
              <w:t>светлости</w:t>
            </w:r>
            <w:proofErr w:type="spellEnd"/>
            <w:r w:rsidRPr="000F5E52">
              <w:rPr>
                <w:rFonts w:eastAsia="Calibri"/>
                <w:lang w:val="en-US"/>
              </w:rPr>
              <w:t xml:space="preserve"> 2000К, </w:t>
            </w:r>
            <w:proofErr w:type="spellStart"/>
            <w:r w:rsidRPr="000F5E52">
              <w:rPr>
                <w:rFonts w:eastAsia="Calibri"/>
                <w:lang w:val="en-US"/>
              </w:rPr>
              <w:t>минимум</w:t>
            </w:r>
            <w:proofErr w:type="spellEnd"/>
            <w:r w:rsidRPr="000F5E52">
              <w:rPr>
                <w:rFonts w:eastAsia="Calibri"/>
                <w:lang w:val="en-US"/>
              </w:rPr>
              <w:t xml:space="preserve"> 8000Lm, </w:t>
            </w:r>
            <w:proofErr w:type="spellStart"/>
            <w:r w:rsidRPr="000F5E52">
              <w:rPr>
                <w:rFonts w:eastAsia="Calibri"/>
                <w:lang w:val="en-US"/>
              </w:rPr>
              <w:t>животни</w:t>
            </w:r>
            <w:proofErr w:type="spellEnd"/>
            <w:r w:rsidRPr="000F5E5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0F5E52">
              <w:rPr>
                <w:rFonts w:eastAsia="Calibri"/>
                <w:lang w:val="en-US"/>
              </w:rPr>
              <w:t>век</w:t>
            </w:r>
            <w:proofErr w:type="spellEnd"/>
            <w:r w:rsidRPr="000F5E52">
              <w:rPr>
                <w:rFonts w:eastAsia="Calibri"/>
                <w:lang w:val="en-US"/>
              </w:rPr>
              <w:t xml:space="preserve"> 28.000hr</w:t>
            </w:r>
            <w:r w:rsidRPr="000F5E52">
              <w:rPr>
                <w:rFonts w:eastAsia="Calibri"/>
                <w:lang w:val="sr-Cyrl-RS"/>
              </w:rPr>
              <w:t xml:space="preserve">, </w:t>
            </w:r>
            <w:proofErr w:type="spellStart"/>
            <w:r w:rsidRPr="000F5E52">
              <w:rPr>
                <w:rFonts w:eastAsia="Calibri"/>
                <w:lang w:val="en-US"/>
              </w:rPr>
              <w:t>слична</w:t>
            </w:r>
            <w:proofErr w:type="spellEnd"/>
            <w:r w:rsidRPr="000F5E5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0F5E52">
              <w:rPr>
                <w:rFonts w:eastAsia="Calibri"/>
                <w:lang w:val="en-US"/>
              </w:rPr>
              <w:t>моделу</w:t>
            </w:r>
            <w:proofErr w:type="spellEnd"/>
            <w:r w:rsidRPr="000F5E52">
              <w:rPr>
                <w:rFonts w:eastAsia="Calibri"/>
                <w:lang w:val="sr-Cyrl-RS"/>
              </w:rPr>
              <w:t xml:space="preserve"> </w:t>
            </w:r>
            <w:r w:rsidRPr="000F5E52">
              <w:rPr>
                <w:rFonts w:eastAsia="Calibri"/>
                <w:lang w:val="en-US"/>
              </w:rPr>
              <w:t>SON</w:t>
            </w:r>
            <w:r w:rsidRPr="000F5E52">
              <w:rPr>
                <w:rFonts w:eastAsia="Calibri"/>
                <w:lang w:val="sr-Cyrl-RS"/>
              </w:rPr>
              <w:t>-</w:t>
            </w:r>
            <w:r w:rsidRPr="000F5E52">
              <w:rPr>
                <w:rFonts w:eastAsia="Calibri"/>
                <w:lang w:val="en-US"/>
              </w:rPr>
              <w:t>H</w:t>
            </w:r>
            <w:r w:rsidRPr="000F5E52">
              <w:rPr>
                <w:rFonts w:eastAsia="Calibri"/>
                <w:lang w:val="sr-Cyrl-RS"/>
              </w:rPr>
              <w:t xml:space="preserve"> </w:t>
            </w:r>
            <w:r w:rsidRPr="000F5E52">
              <w:rPr>
                <w:rFonts w:eastAsia="Calibri"/>
                <w:lang w:val="en-US"/>
              </w:rPr>
              <w:t>110W</w:t>
            </w:r>
            <w:r w:rsidRPr="000F5E52">
              <w:rPr>
                <w:rFonts w:eastAsia="Calibri"/>
                <w:lang w:val="sr-Cyrl-RS"/>
              </w:rPr>
              <w:t xml:space="preserve"> произвођача </w:t>
            </w:r>
            <w:r w:rsidRPr="000F5E52">
              <w:rPr>
                <w:rFonts w:eastAsia="Calibri"/>
                <w:lang w:val="en-US"/>
              </w:rPr>
              <w:t>Philips</w:t>
            </w:r>
            <w:r w:rsidRPr="000F5E52">
              <w:rPr>
                <w:rFonts w:eastAsia="Calibri"/>
                <w:lang w:val="sr-Cyrl-RS"/>
              </w:rPr>
              <w:t>"или одговарајућег".</w:t>
            </w:r>
          </w:p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0F5E52">
              <w:rPr>
                <w:rFonts w:eastAsia="Calibri"/>
                <w:lang w:val="en-US"/>
              </w:rPr>
              <w:t>Понуђено</w:t>
            </w:r>
            <w:proofErr w:type="spellEnd"/>
            <w:r w:rsidRPr="000F5E52">
              <w:rPr>
                <w:rFonts w:eastAsia="Calibri"/>
                <w:lang w:val="en-US"/>
              </w:rPr>
              <w:t>: ______________________________________________</w:t>
            </w:r>
          </w:p>
        </w:tc>
      </w:tr>
      <w:tr w:rsidR="008638E0" w:rsidRPr="000F5E52" w:rsidTr="006768A1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11.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rFonts w:eastAsia="Calibri"/>
                <w:lang w:val="sr-Cyrl-RS"/>
              </w:rPr>
            </w:pPr>
            <w:proofErr w:type="spellStart"/>
            <w:r w:rsidRPr="000F5E52">
              <w:rPr>
                <w:rFonts w:eastAsia="Calibri"/>
                <w:lang w:val="en-US"/>
              </w:rPr>
              <w:t>Сијалица</w:t>
            </w:r>
            <w:proofErr w:type="spellEnd"/>
            <w:r w:rsidRPr="000F5E52">
              <w:rPr>
                <w:rFonts w:eastAsia="Calibri"/>
                <w:lang w:val="en-US"/>
              </w:rPr>
              <w:t xml:space="preserve"> </w:t>
            </w:r>
            <w:r w:rsidRPr="000F5E52">
              <w:rPr>
                <w:rFonts w:eastAsia="Calibri"/>
                <w:lang w:val="sr-Cyrl-RS"/>
              </w:rPr>
              <w:t>са натријумом под високим притиском</w:t>
            </w:r>
            <w:r w:rsidRPr="000F5E52">
              <w:rPr>
                <w:rFonts w:eastAsia="Calibri"/>
                <w:lang w:val="en-US"/>
              </w:rPr>
              <w:t xml:space="preserve"> </w:t>
            </w:r>
            <w:r w:rsidRPr="000F5E52">
              <w:rPr>
                <w:rFonts w:eastAsia="Calibri"/>
                <w:lang w:val="sr-Cyrl-RS"/>
              </w:rPr>
              <w:t>облика</w:t>
            </w:r>
            <w:r w:rsidRPr="000F5E5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0F5E52">
              <w:rPr>
                <w:rFonts w:eastAsia="Calibri"/>
                <w:lang w:val="en-US"/>
              </w:rPr>
              <w:t>елипсe</w:t>
            </w:r>
            <w:proofErr w:type="spellEnd"/>
            <w:r w:rsidRPr="000F5E52">
              <w:rPr>
                <w:rFonts w:eastAsia="Calibri"/>
                <w:lang w:val="en-US"/>
              </w:rPr>
              <w:t xml:space="preserve"> 220W, </w:t>
            </w:r>
            <w:proofErr w:type="spellStart"/>
            <w:r w:rsidRPr="000F5E52">
              <w:rPr>
                <w:rFonts w:eastAsia="Calibri"/>
                <w:lang w:val="en-US"/>
              </w:rPr>
              <w:t>грло</w:t>
            </w:r>
            <w:proofErr w:type="spellEnd"/>
            <w:r w:rsidRPr="000F5E52">
              <w:rPr>
                <w:rFonts w:eastAsia="Calibri"/>
                <w:lang w:val="en-US"/>
              </w:rPr>
              <w:t xml:space="preserve"> Е40, </w:t>
            </w:r>
            <w:proofErr w:type="spellStart"/>
            <w:r w:rsidRPr="000F5E52">
              <w:rPr>
                <w:rFonts w:eastAsia="Calibri"/>
                <w:lang w:val="en-US"/>
              </w:rPr>
              <w:t>боја</w:t>
            </w:r>
            <w:proofErr w:type="spellEnd"/>
            <w:r w:rsidRPr="000F5E5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0F5E52">
              <w:rPr>
                <w:rFonts w:eastAsia="Calibri"/>
                <w:lang w:val="en-US"/>
              </w:rPr>
              <w:t>светлости</w:t>
            </w:r>
            <w:proofErr w:type="spellEnd"/>
            <w:r w:rsidRPr="000F5E52">
              <w:rPr>
                <w:rFonts w:eastAsia="Calibri"/>
                <w:lang w:val="en-US"/>
              </w:rPr>
              <w:t xml:space="preserve"> 2000К, </w:t>
            </w:r>
            <w:proofErr w:type="spellStart"/>
            <w:r w:rsidRPr="000F5E52">
              <w:rPr>
                <w:rFonts w:eastAsia="Calibri"/>
                <w:lang w:val="en-US"/>
              </w:rPr>
              <w:t>минимум</w:t>
            </w:r>
            <w:proofErr w:type="spellEnd"/>
            <w:r w:rsidRPr="000F5E52">
              <w:rPr>
                <w:rFonts w:eastAsia="Calibri"/>
                <w:lang w:val="en-US"/>
              </w:rPr>
              <w:t xml:space="preserve"> 19000Lm, </w:t>
            </w:r>
            <w:proofErr w:type="spellStart"/>
            <w:r w:rsidRPr="000F5E52">
              <w:rPr>
                <w:rFonts w:eastAsia="Calibri"/>
                <w:lang w:val="en-US"/>
              </w:rPr>
              <w:t>животни</w:t>
            </w:r>
            <w:proofErr w:type="spellEnd"/>
            <w:r w:rsidRPr="000F5E5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0F5E52">
              <w:rPr>
                <w:rFonts w:eastAsia="Calibri"/>
                <w:lang w:val="en-US"/>
              </w:rPr>
              <w:t>век</w:t>
            </w:r>
            <w:proofErr w:type="spellEnd"/>
            <w:r w:rsidRPr="000F5E52">
              <w:rPr>
                <w:rFonts w:eastAsia="Calibri"/>
                <w:lang w:val="en-US"/>
              </w:rPr>
              <w:t xml:space="preserve"> 26.000hr </w:t>
            </w:r>
            <w:r w:rsidRPr="000F5E52">
              <w:rPr>
                <w:rFonts w:eastAsia="Calibri"/>
                <w:lang w:val="sr-Cyrl-RS"/>
              </w:rPr>
              <w:t xml:space="preserve">, </w:t>
            </w:r>
            <w:proofErr w:type="spellStart"/>
            <w:r w:rsidRPr="000F5E52">
              <w:rPr>
                <w:rFonts w:eastAsia="Calibri"/>
                <w:lang w:val="en-US"/>
              </w:rPr>
              <w:t>слична</w:t>
            </w:r>
            <w:proofErr w:type="spellEnd"/>
            <w:r w:rsidRPr="000F5E5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0F5E52">
              <w:rPr>
                <w:rFonts w:eastAsia="Calibri"/>
                <w:lang w:val="en-US"/>
              </w:rPr>
              <w:t>моделу</w:t>
            </w:r>
            <w:proofErr w:type="spellEnd"/>
            <w:r w:rsidRPr="000F5E52">
              <w:rPr>
                <w:rFonts w:eastAsia="Calibri"/>
                <w:lang w:val="sr-Cyrl-RS"/>
              </w:rPr>
              <w:t xml:space="preserve"> </w:t>
            </w:r>
            <w:r w:rsidRPr="000F5E52">
              <w:rPr>
                <w:rFonts w:eastAsia="Calibri"/>
                <w:lang w:val="en-US"/>
              </w:rPr>
              <w:t>SON</w:t>
            </w:r>
            <w:r w:rsidRPr="000F5E52">
              <w:rPr>
                <w:rFonts w:eastAsia="Calibri"/>
                <w:lang w:val="sr-Cyrl-RS"/>
              </w:rPr>
              <w:t>-</w:t>
            </w:r>
            <w:r w:rsidRPr="000F5E52">
              <w:rPr>
                <w:rFonts w:eastAsia="Calibri"/>
                <w:lang w:val="en-US"/>
              </w:rPr>
              <w:t>H 220W</w:t>
            </w:r>
            <w:r w:rsidRPr="000F5E52">
              <w:rPr>
                <w:rFonts w:eastAsia="Calibri"/>
                <w:lang w:val="sr-Cyrl-RS"/>
              </w:rPr>
              <w:t xml:space="preserve"> произвођача </w:t>
            </w:r>
            <w:r w:rsidRPr="000F5E52">
              <w:rPr>
                <w:rFonts w:eastAsia="Calibri"/>
                <w:lang w:val="en-US"/>
              </w:rPr>
              <w:t>Philips</w:t>
            </w:r>
            <w:r w:rsidRPr="000F5E52">
              <w:rPr>
                <w:rFonts w:eastAsia="Calibri"/>
                <w:lang w:val="sr-Cyrl-RS"/>
              </w:rPr>
              <w:t xml:space="preserve"> "или одговарајућег".</w:t>
            </w:r>
          </w:p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0F5E52">
              <w:rPr>
                <w:rFonts w:eastAsia="Calibri"/>
                <w:lang w:val="en-US"/>
              </w:rPr>
              <w:t>Понуђено</w:t>
            </w:r>
            <w:proofErr w:type="spellEnd"/>
            <w:r w:rsidRPr="000F5E52">
              <w:rPr>
                <w:rFonts w:eastAsia="Calibri"/>
                <w:lang w:val="en-US"/>
              </w:rPr>
              <w:t>: ______________________________________________</w:t>
            </w:r>
          </w:p>
        </w:tc>
      </w:tr>
      <w:tr w:rsidR="008638E0" w:rsidRPr="000F5E52" w:rsidTr="00665EA4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12.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rFonts w:eastAsia="Calibri"/>
                <w:lang w:val="sr-Cyrl-RS"/>
              </w:rPr>
            </w:pPr>
            <w:proofErr w:type="spellStart"/>
            <w:r w:rsidRPr="000F5E52">
              <w:rPr>
                <w:rFonts w:eastAsia="Calibri"/>
                <w:lang w:val="en-US"/>
              </w:rPr>
              <w:t>Сијалица</w:t>
            </w:r>
            <w:proofErr w:type="spellEnd"/>
            <w:r w:rsidRPr="000F5E52">
              <w:rPr>
                <w:rFonts w:eastAsia="Calibri"/>
                <w:lang w:val="en-US"/>
              </w:rPr>
              <w:t xml:space="preserve"> </w:t>
            </w:r>
            <w:r w:rsidRPr="000F5E52">
              <w:rPr>
                <w:rFonts w:eastAsia="Calibri"/>
                <w:lang w:val="sr-Cyrl-RS"/>
              </w:rPr>
              <w:t>са натријумом под високим притиском</w:t>
            </w:r>
            <w:r w:rsidRPr="000F5E52">
              <w:rPr>
                <w:rFonts w:eastAsia="Calibri"/>
                <w:lang w:val="en-US"/>
              </w:rPr>
              <w:t xml:space="preserve"> </w:t>
            </w:r>
            <w:r w:rsidRPr="000F5E52">
              <w:rPr>
                <w:rFonts w:eastAsia="Calibri"/>
                <w:lang w:val="sr-Cyrl-RS"/>
              </w:rPr>
              <w:t>облика</w:t>
            </w:r>
            <w:r w:rsidRPr="000F5E5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0F5E52">
              <w:rPr>
                <w:rFonts w:eastAsia="Calibri"/>
                <w:lang w:val="en-US"/>
              </w:rPr>
              <w:t>елипсe</w:t>
            </w:r>
            <w:proofErr w:type="spellEnd"/>
            <w:r w:rsidRPr="000F5E52">
              <w:rPr>
                <w:rFonts w:eastAsia="Calibri"/>
                <w:lang w:val="en-US"/>
              </w:rPr>
              <w:t xml:space="preserve"> 350W, </w:t>
            </w:r>
            <w:proofErr w:type="spellStart"/>
            <w:r w:rsidRPr="000F5E52">
              <w:rPr>
                <w:rFonts w:eastAsia="Calibri"/>
                <w:lang w:val="en-US"/>
              </w:rPr>
              <w:t>грло</w:t>
            </w:r>
            <w:proofErr w:type="spellEnd"/>
            <w:r w:rsidRPr="000F5E52">
              <w:rPr>
                <w:rFonts w:eastAsia="Calibri"/>
                <w:lang w:val="en-US"/>
              </w:rPr>
              <w:t xml:space="preserve"> Е40, </w:t>
            </w:r>
            <w:proofErr w:type="spellStart"/>
            <w:r w:rsidRPr="000F5E52">
              <w:rPr>
                <w:rFonts w:eastAsia="Calibri"/>
                <w:lang w:val="en-US"/>
              </w:rPr>
              <w:t>боја</w:t>
            </w:r>
            <w:proofErr w:type="spellEnd"/>
            <w:r w:rsidRPr="000F5E5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0F5E52">
              <w:rPr>
                <w:rFonts w:eastAsia="Calibri"/>
                <w:lang w:val="en-US"/>
              </w:rPr>
              <w:t>светлости</w:t>
            </w:r>
            <w:proofErr w:type="spellEnd"/>
            <w:r w:rsidRPr="000F5E52">
              <w:rPr>
                <w:rFonts w:eastAsia="Calibri"/>
                <w:lang w:val="en-US"/>
              </w:rPr>
              <w:t xml:space="preserve"> 2000К, </w:t>
            </w:r>
            <w:proofErr w:type="spellStart"/>
            <w:r w:rsidRPr="000F5E52">
              <w:rPr>
                <w:rFonts w:eastAsia="Calibri"/>
                <w:lang w:val="en-US"/>
              </w:rPr>
              <w:t>минимум</w:t>
            </w:r>
            <w:proofErr w:type="spellEnd"/>
            <w:r w:rsidRPr="000F5E52">
              <w:rPr>
                <w:rFonts w:eastAsia="Calibri"/>
                <w:lang w:val="en-US"/>
              </w:rPr>
              <w:t xml:space="preserve"> 34000Lm, </w:t>
            </w:r>
            <w:proofErr w:type="spellStart"/>
            <w:r w:rsidRPr="000F5E52">
              <w:rPr>
                <w:rFonts w:eastAsia="Calibri"/>
                <w:lang w:val="en-US"/>
              </w:rPr>
              <w:t>животни</w:t>
            </w:r>
            <w:proofErr w:type="spellEnd"/>
            <w:r w:rsidRPr="000F5E5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0F5E52">
              <w:rPr>
                <w:rFonts w:eastAsia="Calibri"/>
                <w:lang w:val="en-US"/>
              </w:rPr>
              <w:t>век</w:t>
            </w:r>
            <w:proofErr w:type="spellEnd"/>
            <w:r w:rsidRPr="000F5E52">
              <w:rPr>
                <w:rFonts w:eastAsia="Calibri"/>
                <w:lang w:val="en-US"/>
              </w:rPr>
              <w:t xml:space="preserve"> 26.000hr</w:t>
            </w:r>
            <w:r w:rsidRPr="000F5E52">
              <w:rPr>
                <w:rFonts w:eastAsia="Calibri"/>
                <w:lang w:val="sr-Cyrl-RS"/>
              </w:rPr>
              <w:t xml:space="preserve">, </w:t>
            </w:r>
            <w:proofErr w:type="spellStart"/>
            <w:r w:rsidRPr="000F5E52">
              <w:rPr>
                <w:rFonts w:eastAsia="Calibri"/>
                <w:lang w:val="en-US"/>
              </w:rPr>
              <w:t>слична</w:t>
            </w:r>
            <w:proofErr w:type="spellEnd"/>
            <w:r w:rsidRPr="000F5E5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0F5E52">
              <w:rPr>
                <w:rFonts w:eastAsia="Calibri"/>
                <w:lang w:val="en-US"/>
              </w:rPr>
              <w:t>моделу</w:t>
            </w:r>
            <w:proofErr w:type="spellEnd"/>
            <w:r w:rsidRPr="000F5E52">
              <w:rPr>
                <w:rFonts w:eastAsia="Calibri"/>
                <w:lang w:val="sr-Cyrl-RS"/>
              </w:rPr>
              <w:t xml:space="preserve"> </w:t>
            </w:r>
            <w:r w:rsidRPr="000F5E52">
              <w:rPr>
                <w:rFonts w:eastAsia="Calibri"/>
                <w:lang w:val="en-US"/>
              </w:rPr>
              <w:t>SON</w:t>
            </w:r>
            <w:r w:rsidRPr="000F5E52">
              <w:rPr>
                <w:rFonts w:eastAsia="Calibri"/>
                <w:lang w:val="sr-Cyrl-RS"/>
              </w:rPr>
              <w:t>-</w:t>
            </w:r>
            <w:r w:rsidRPr="000F5E52">
              <w:rPr>
                <w:rFonts w:eastAsia="Calibri"/>
                <w:lang w:val="en-US"/>
              </w:rPr>
              <w:t>H 350W</w:t>
            </w:r>
            <w:r w:rsidRPr="000F5E52">
              <w:rPr>
                <w:rFonts w:eastAsia="Calibri"/>
                <w:lang w:val="sr-Cyrl-RS"/>
              </w:rPr>
              <w:t xml:space="preserve"> произвођача </w:t>
            </w:r>
            <w:r w:rsidRPr="000F5E52">
              <w:rPr>
                <w:rFonts w:eastAsia="Calibri"/>
                <w:lang w:val="en-US"/>
              </w:rPr>
              <w:t>Philips</w:t>
            </w:r>
            <w:r w:rsidRPr="000F5E52">
              <w:rPr>
                <w:rFonts w:eastAsia="Calibri"/>
                <w:lang w:val="sr-Cyrl-RS"/>
              </w:rPr>
              <w:t>"или одговарајућег".</w:t>
            </w:r>
          </w:p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0F5E52">
              <w:rPr>
                <w:rFonts w:eastAsia="Calibri"/>
                <w:lang w:val="en-US"/>
              </w:rPr>
              <w:t>Понуђено</w:t>
            </w:r>
            <w:proofErr w:type="spellEnd"/>
            <w:r w:rsidRPr="000F5E52">
              <w:rPr>
                <w:rFonts w:eastAsia="Calibri"/>
                <w:lang w:val="en-US"/>
              </w:rPr>
              <w:t>: ______________________________________________</w:t>
            </w:r>
          </w:p>
        </w:tc>
      </w:tr>
      <w:tr w:rsidR="008638E0" w:rsidRPr="000F5E52" w:rsidTr="00990D4C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sr-Cyrl-RS"/>
              </w:rPr>
            </w:pPr>
            <w:r w:rsidRPr="000F5E52">
              <w:rPr>
                <w:sz w:val="22"/>
                <w:szCs w:val="22"/>
                <w:lang w:val="en-US"/>
              </w:rPr>
              <w:t>13</w:t>
            </w:r>
            <w:r w:rsidRPr="000F5E52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rFonts w:eastAsia="Calibri"/>
                <w:lang w:val="sr-Cyrl-RS"/>
              </w:rPr>
            </w:pPr>
            <w:r w:rsidRPr="000F5E52">
              <w:rPr>
                <w:rFonts w:eastAsia="Calibri"/>
                <w:lang w:val="sr-Cyrl-RS"/>
              </w:rPr>
              <w:t>Сијалица,  метал-халоген</w:t>
            </w:r>
            <w:r w:rsidRPr="008244B6">
              <w:rPr>
                <w:rFonts w:eastAsia="Calibri"/>
                <w:lang w:val="sr-Cyrl-RS"/>
              </w:rPr>
              <w:t>а</w:t>
            </w:r>
            <w:r w:rsidRPr="000F5E52">
              <w:rPr>
                <w:rFonts w:eastAsia="Calibri"/>
                <w:lang w:val="sr-Cyrl-RS"/>
              </w:rPr>
              <w:t xml:space="preserve"> са керамичким гориоником,снаге  70</w:t>
            </w:r>
            <w:r w:rsidRPr="000F5E52">
              <w:rPr>
                <w:rFonts w:eastAsia="Calibri"/>
                <w:lang w:val="en-US"/>
              </w:rPr>
              <w:t>W</w:t>
            </w:r>
            <w:r w:rsidRPr="000F5E52">
              <w:rPr>
                <w:rFonts w:eastAsia="Calibri"/>
                <w:lang w:val="sr-Cyrl-RS"/>
              </w:rPr>
              <w:t xml:space="preserve"> </w:t>
            </w:r>
            <w:r w:rsidRPr="008244B6">
              <w:rPr>
                <w:rFonts w:eastAsia="Calibri"/>
                <w:lang w:val="sr-Cyrl-RS"/>
              </w:rPr>
              <w:t>слична моделу</w:t>
            </w:r>
            <w:r w:rsidRPr="000F5E52">
              <w:rPr>
                <w:rFonts w:eastAsia="Calibri"/>
                <w:lang w:val="sr-Cyrl-RS"/>
              </w:rPr>
              <w:t xml:space="preserve">  </w:t>
            </w:r>
            <w:r w:rsidRPr="000F5E52">
              <w:rPr>
                <w:rFonts w:eastAsia="Calibri"/>
                <w:lang w:val="en-US"/>
              </w:rPr>
              <w:t>CDO</w:t>
            </w:r>
            <w:r w:rsidRPr="000F5E52">
              <w:rPr>
                <w:rFonts w:eastAsia="Calibri"/>
                <w:lang w:val="sr-Cyrl-RS"/>
              </w:rPr>
              <w:t>-</w:t>
            </w:r>
            <w:r w:rsidRPr="000F5E52">
              <w:rPr>
                <w:rFonts w:eastAsia="Calibri"/>
                <w:lang w:val="en-US"/>
              </w:rPr>
              <w:t>TT</w:t>
            </w:r>
            <w:r w:rsidRPr="000F5E52">
              <w:rPr>
                <w:rFonts w:eastAsia="Calibri"/>
                <w:lang w:val="sr-Cyrl-RS"/>
              </w:rPr>
              <w:t xml:space="preserve"> произвођача </w:t>
            </w:r>
            <w:r w:rsidRPr="000F5E52">
              <w:rPr>
                <w:rFonts w:eastAsia="Calibri"/>
                <w:lang w:val="en-US"/>
              </w:rPr>
              <w:t>Philips</w:t>
            </w:r>
            <w:r w:rsidRPr="000F5E52">
              <w:rPr>
                <w:rFonts w:eastAsia="Calibri"/>
                <w:lang w:val="sr-Cyrl-RS"/>
              </w:rPr>
              <w:t>"или одговарајућег".</w:t>
            </w:r>
          </w:p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rFonts w:eastAsia="Calibri"/>
                <w:lang w:val="ru-RU"/>
              </w:rPr>
              <w:t>Понуђено:_______________________________________________</w:t>
            </w:r>
          </w:p>
        </w:tc>
      </w:tr>
      <w:tr w:rsidR="008638E0" w:rsidRPr="000F5E52" w:rsidTr="001045AA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sr-Cyrl-RS"/>
              </w:rPr>
            </w:pPr>
            <w:r w:rsidRPr="000F5E52">
              <w:rPr>
                <w:sz w:val="22"/>
                <w:szCs w:val="22"/>
                <w:lang w:val="en-US"/>
              </w:rPr>
              <w:t>14</w:t>
            </w:r>
            <w:r w:rsidRPr="000F5E52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rFonts w:eastAsia="Calibri"/>
                <w:lang w:val="sr-Cyrl-RS"/>
              </w:rPr>
            </w:pPr>
            <w:r w:rsidRPr="000F5E52">
              <w:rPr>
                <w:rFonts w:eastAsia="Calibri"/>
                <w:lang w:val="sr-Cyrl-RS"/>
              </w:rPr>
              <w:t>Сијалица,  метал-халоген</w:t>
            </w:r>
            <w:r w:rsidRPr="008244B6">
              <w:rPr>
                <w:rFonts w:eastAsia="Calibri"/>
                <w:lang w:val="sr-Cyrl-RS"/>
              </w:rPr>
              <w:t>а</w:t>
            </w:r>
            <w:r w:rsidRPr="000F5E52">
              <w:rPr>
                <w:rFonts w:eastAsia="Calibri"/>
                <w:lang w:val="sr-Cyrl-RS"/>
              </w:rPr>
              <w:t xml:space="preserve"> са керамичким гориоником,снаге  70</w:t>
            </w:r>
            <w:r w:rsidRPr="000F5E52">
              <w:rPr>
                <w:rFonts w:eastAsia="Calibri"/>
                <w:lang w:val="en-US"/>
              </w:rPr>
              <w:t>W</w:t>
            </w:r>
            <w:r w:rsidRPr="000F5E52">
              <w:rPr>
                <w:rFonts w:eastAsia="Calibri"/>
                <w:lang w:val="sr-Cyrl-RS"/>
              </w:rPr>
              <w:t xml:space="preserve"> </w:t>
            </w:r>
            <w:r w:rsidRPr="008244B6">
              <w:rPr>
                <w:rFonts w:eastAsia="Calibri"/>
                <w:lang w:val="sr-Cyrl-RS"/>
              </w:rPr>
              <w:t>слична моделу</w:t>
            </w:r>
            <w:r w:rsidRPr="000F5E52">
              <w:rPr>
                <w:rFonts w:eastAsia="Calibri"/>
                <w:lang w:val="sr-Cyrl-RS"/>
              </w:rPr>
              <w:t xml:space="preserve">  </w:t>
            </w:r>
            <w:r w:rsidRPr="000F5E52">
              <w:rPr>
                <w:rFonts w:eastAsia="Calibri"/>
                <w:lang w:val="en-US"/>
              </w:rPr>
              <w:t>CD</w:t>
            </w:r>
            <w:r w:rsidRPr="008244B6">
              <w:rPr>
                <w:rFonts w:eastAsia="Calibri"/>
                <w:lang w:val="sr-Cyrl-RS"/>
              </w:rPr>
              <w:t>М</w:t>
            </w:r>
            <w:r w:rsidRPr="000F5E52">
              <w:rPr>
                <w:rFonts w:eastAsia="Calibri"/>
                <w:lang w:val="sr-Cyrl-RS"/>
              </w:rPr>
              <w:t>-</w:t>
            </w:r>
            <w:r w:rsidRPr="000F5E52">
              <w:rPr>
                <w:rFonts w:eastAsia="Calibri"/>
                <w:lang w:val="en-US"/>
              </w:rPr>
              <w:t>T</w:t>
            </w:r>
            <w:r w:rsidRPr="008244B6">
              <w:rPr>
                <w:rFonts w:eastAsia="Calibri"/>
                <w:lang w:val="sr-Cyrl-RS"/>
              </w:rPr>
              <w:t xml:space="preserve"> 70</w:t>
            </w:r>
            <w:r w:rsidRPr="000F5E52">
              <w:rPr>
                <w:rFonts w:eastAsia="Calibri"/>
                <w:lang w:val="en-US"/>
              </w:rPr>
              <w:t>W</w:t>
            </w:r>
            <w:r w:rsidRPr="000F5E52">
              <w:rPr>
                <w:rFonts w:eastAsia="Calibri"/>
                <w:lang w:val="sr-Cyrl-RS"/>
              </w:rPr>
              <w:t xml:space="preserve"> произвођача </w:t>
            </w:r>
            <w:r w:rsidRPr="000F5E52">
              <w:rPr>
                <w:rFonts w:eastAsia="Calibri"/>
                <w:lang w:val="en-US"/>
              </w:rPr>
              <w:t>Philips</w:t>
            </w:r>
            <w:r w:rsidRPr="000F5E52">
              <w:rPr>
                <w:rFonts w:eastAsia="Calibri"/>
                <w:lang w:val="sr-Cyrl-RS"/>
              </w:rPr>
              <w:t>"или одговарајућег"</w:t>
            </w:r>
          </w:p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rFonts w:eastAsia="Calibri"/>
                <w:lang w:val="ru-RU"/>
              </w:rPr>
              <w:t>Понуђено:_______________________________________________</w:t>
            </w:r>
          </w:p>
        </w:tc>
      </w:tr>
      <w:tr w:rsidR="008638E0" w:rsidRPr="000F5E52" w:rsidTr="00743CA5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sr-Cyrl-RS"/>
              </w:rPr>
            </w:pPr>
            <w:r w:rsidRPr="000F5E52">
              <w:rPr>
                <w:sz w:val="22"/>
                <w:szCs w:val="22"/>
                <w:lang w:val="sr-Cyrl-RS"/>
              </w:rPr>
              <w:t>1</w:t>
            </w:r>
            <w:r w:rsidRPr="000F5E52">
              <w:rPr>
                <w:sz w:val="22"/>
                <w:szCs w:val="22"/>
                <w:lang w:val="en-US"/>
              </w:rPr>
              <w:t>5</w:t>
            </w:r>
            <w:r w:rsidRPr="000F5E52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rFonts w:eastAsia="Calibri"/>
                <w:lang w:val="sr-Cyrl-RS"/>
              </w:rPr>
            </w:pPr>
            <w:r w:rsidRPr="000F5E52">
              <w:rPr>
                <w:rFonts w:eastAsia="Calibri"/>
                <w:lang w:val="sr-Cyrl-RS"/>
              </w:rPr>
              <w:t>Сијалица,  метал-халоген</w:t>
            </w:r>
            <w:r w:rsidRPr="008244B6">
              <w:rPr>
                <w:rFonts w:eastAsia="Calibri"/>
                <w:lang w:val="sr-Cyrl-RS"/>
              </w:rPr>
              <w:t>а</w:t>
            </w:r>
            <w:r w:rsidRPr="000F5E52">
              <w:rPr>
                <w:rFonts w:eastAsia="Calibri"/>
                <w:lang w:val="sr-Cyrl-RS"/>
              </w:rPr>
              <w:t xml:space="preserve"> са керамичким гориоником,снаге  </w:t>
            </w:r>
            <w:r w:rsidRPr="008244B6">
              <w:rPr>
                <w:rFonts w:eastAsia="Calibri"/>
                <w:lang w:val="sr-Cyrl-RS"/>
              </w:rPr>
              <w:t>15</w:t>
            </w:r>
            <w:r w:rsidRPr="000F5E52">
              <w:rPr>
                <w:rFonts w:eastAsia="Calibri"/>
                <w:lang w:val="sr-Cyrl-RS"/>
              </w:rPr>
              <w:t>0</w:t>
            </w:r>
            <w:r w:rsidRPr="000F5E52">
              <w:rPr>
                <w:rFonts w:eastAsia="Calibri"/>
                <w:lang w:val="en-US"/>
              </w:rPr>
              <w:t>W</w:t>
            </w:r>
            <w:r w:rsidRPr="000F5E52">
              <w:rPr>
                <w:rFonts w:eastAsia="Calibri"/>
                <w:lang w:val="sr-Cyrl-RS"/>
              </w:rPr>
              <w:t xml:space="preserve"> </w:t>
            </w:r>
            <w:r w:rsidRPr="008244B6">
              <w:rPr>
                <w:rFonts w:eastAsia="Calibri"/>
                <w:lang w:val="sr-Cyrl-RS"/>
              </w:rPr>
              <w:t>слична моделу</w:t>
            </w:r>
            <w:r w:rsidRPr="000F5E52">
              <w:rPr>
                <w:rFonts w:eastAsia="Calibri"/>
                <w:lang w:val="sr-Cyrl-RS"/>
              </w:rPr>
              <w:t xml:space="preserve">  </w:t>
            </w:r>
            <w:r w:rsidRPr="000F5E52">
              <w:rPr>
                <w:rFonts w:eastAsia="Calibri"/>
                <w:lang w:val="en-US"/>
              </w:rPr>
              <w:t>CDO</w:t>
            </w:r>
            <w:r w:rsidRPr="000F5E52">
              <w:rPr>
                <w:rFonts w:eastAsia="Calibri"/>
                <w:lang w:val="sr-Cyrl-RS"/>
              </w:rPr>
              <w:t>-</w:t>
            </w:r>
            <w:r w:rsidRPr="000F5E52">
              <w:rPr>
                <w:rFonts w:eastAsia="Calibri"/>
                <w:lang w:val="en-US"/>
              </w:rPr>
              <w:t>TT</w:t>
            </w:r>
            <w:r w:rsidRPr="000F5E52">
              <w:rPr>
                <w:rFonts w:eastAsia="Calibri"/>
                <w:lang w:val="sr-Cyrl-RS"/>
              </w:rPr>
              <w:t xml:space="preserve"> произвођача </w:t>
            </w:r>
            <w:r w:rsidRPr="000F5E52">
              <w:rPr>
                <w:rFonts w:eastAsia="Calibri"/>
                <w:lang w:val="en-US"/>
              </w:rPr>
              <w:t>Philips</w:t>
            </w:r>
            <w:r w:rsidRPr="000F5E52">
              <w:rPr>
                <w:rFonts w:eastAsia="Calibri"/>
                <w:lang w:val="sr-Cyrl-RS"/>
              </w:rPr>
              <w:t>"или одговарајућег".</w:t>
            </w:r>
          </w:p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rFonts w:eastAsia="Calibri"/>
                <w:lang w:val="ru-RU"/>
              </w:rPr>
              <w:t>Понуђено:_______________________________________________</w:t>
            </w:r>
          </w:p>
        </w:tc>
      </w:tr>
      <w:tr w:rsidR="008638E0" w:rsidRPr="000F5E52" w:rsidTr="00C04D74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sr-Cyrl-RS"/>
              </w:rPr>
            </w:pPr>
            <w:r w:rsidRPr="000F5E52">
              <w:rPr>
                <w:sz w:val="22"/>
                <w:szCs w:val="22"/>
                <w:lang w:val="sr-Cyrl-RS"/>
              </w:rPr>
              <w:t>1</w:t>
            </w:r>
            <w:r w:rsidRPr="000F5E52">
              <w:rPr>
                <w:sz w:val="22"/>
                <w:szCs w:val="22"/>
                <w:lang w:val="en-US"/>
              </w:rPr>
              <w:t>6</w:t>
            </w:r>
            <w:r w:rsidRPr="000F5E52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rFonts w:eastAsia="Calibri"/>
                <w:lang w:val="sr-Cyrl-RS"/>
              </w:rPr>
            </w:pPr>
            <w:r w:rsidRPr="000F5E52">
              <w:rPr>
                <w:rFonts w:eastAsia="Calibri"/>
                <w:lang w:val="sr-Cyrl-RS"/>
              </w:rPr>
              <w:t>Сијалица, метал-халогена, снаге 250</w:t>
            </w:r>
            <w:r w:rsidRPr="000F5E52">
              <w:rPr>
                <w:rFonts w:eastAsia="Calibri"/>
                <w:lang w:val="en-US"/>
              </w:rPr>
              <w:t>W</w:t>
            </w:r>
            <w:r w:rsidRPr="000F5E52">
              <w:rPr>
                <w:rFonts w:eastAsia="Calibri"/>
                <w:lang w:val="sr-Cyrl-RS"/>
              </w:rPr>
              <w:t xml:space="preserve">сличне типу </w:t>
            </w:r>
            <w:r w:rsidRPr="000F5E52">
              <w:rPr>
                <w:rFonts w:eastAsia="Calibri"/>
                <w:lang w:val="en-US"/>
              </w:rPr>
              <w:t>HPI</w:t>
            </w:r>
            <w:r w:rsidRPr="000F5E52">
              <w:rPr>
                <w:rFonts w:eastAsia="Calibri"/>
                <w:lang w:val="sr-Cyrl-RS"/>
              </w:rPr>
              <w:t>-</w:t>
            </w:r>
            <w:r w:rsidRPr="000F5E52">
              <w:rPr>
                <w:rFonts w:eastAsia="Calibri"/>
                <w:lang w:val="en-US"/>
              </w:rPr>
              <w:t>T</w:t>
            </w:r>
            <w:r w:rsidRPr="000F5E52">
              <w:rPr>
                <w:rFonts w:eastAsia="Calibri"/>
                <w:lang w:val="sr-Cyrl-RS"/>
              </w:rPr>
              <w:t xml:space="preserve">  произвођача </w:t>
            </w:r>
            <w:r w:rsidRPr="000F5E52">
              <w:rPr>
                <w:rFonts w:eastAsia="Calibri"/>
                <w:lang w:val="en-US"/>
              </w:rPr>
              <w:t>Philips</w:t>
            </w:r>
            <w:r w:rsidRPr="000F5E52">
              <w:rPr>
                <w:rFonts w:eastAsia="Calibri"/>
                <w:lang w:val="sr-Cyrl-RS"/>
              </w:rPr>
              <w:t>"или одговарајућег".</w:t>
            </w:r>
          </w:p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rFonts w:eastAsia="Calibri"/>
                <w:lang w:val="ru-RU"/>
              </w:rPr>
              <w:t>Понуђено:_______________________________________________</w:t>
            </w:r>
          </w:p>
        </w:tc>
      </w:tr>
      <w:tr w:rsidR="008638E0" w:rsidRPr="00956CB4" w:rsidTr="00A90506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sr-Cyrl-RS"/>
              </w:rPr>
            </w:pPr>
            <w:r w:rsidRPr="000F5E52">
              <w:rPr>
                <w:sz w:val="22"/>
                <w:szCs w:val="22"/>
                <w:lang w:val="sr-Cyrl-RS"/>
              </w:rPr>
              <w:t>1</w:t>
            </w:r>
            <w:r w:rsidRPr="000F5E52">
              <w:rPr>
                <w:sz w:val="22"/>
                <w:szCs w:val="22"/>
                <w:lang w:val="en-US"/>
              </w:rPr>
              <w:t>7</w:t>
            </w:r>
            <w:r w:rsidRPr="000F5E52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rFonts w:eastAsia="Calibri"/>
                <w:lang w:val="ru-RU"/>
              </w:rPr>
              <w:t>Носач</w:t>
            </w:r>
            <w:r w:rsidRPr="000F5E52">
              <w:rPr>
                <w:rFonts w:eastAsia="Calibri"/>
                <w:lang w:val="sr-Cyrl-RS"/>
              </w:rPr>
              <w:t xml:space="preserve"> </w:t>
            </w:r>
            <w:r w:rsidRPr="000F5E52">
              <w:rPr>
                <w:rFonts w:eastAsia="Calibri"/>
                <w:lang w:val="ru-RU"/>
              </w:rPr>
              <w:t>светиљки  -раван. Израђен</w:t>
            </w:r>
            <w:r w:rsidRPr="000F5E52">
              <w:rPr>
                <w:rFonts w:eastAsia="Calibri"/>
                <w:lang w:val="sr-Cyrl-RS"/>
              </w:rPr>
              <w:t xml:space="preserve"> </w:t>
            </w:r>
            <w:r w:rsidRPr="000F5E52">
              <w:rPr>
                <w:rFonts w:eastAsia="Calibri"/>
                <w:lang w:val="ru-RU"/>
              </w:rPr>
              <w:t>према</w:t>
            </w:r>
            <w:r w:rsidRPr="000F5E52">
              <w:rPr>
                <w:rFonts w:eastAsia="Calibri"/>
                <w:lang w:val="sr-Cyrl-RS"/>
              </w:rPr>
              <w:t xml:space="preserve"> </w:t>
            </w:r>
            <w:r w:rsidRPr="000F5E52">
              <w:rPr>
                <w:rFonts w:eastAsia="Calibri"/>
                <w:lang w:val="ru-RU"/>
              </w:rPr>
              <w:t>цртежу</w:t>
            </w:r>
            <w:r w:rsidRPr="000F5E52">
              <w:rPr>
                <w:rFonts w:eastAsia="Calibri"/>
                <w:lang w:val="sr-Cyrl-RS"/>
              </w:rPr>
              <w:t xml:space="preserve"> </w:t>
            </w:r>
            <w:r w:rsidRPr="000F5E52">
              <w:rPr>
                <w:rFonts w:eastAsia="Calibri"/>
                <w:lang w:val="ru-RU"/>
              </w:rPr>
              <w:t>бр. 1</w:t>
            </w:r>
          </w:p>
        </w:tc>
      </w:tr>
      <w:tr w:rsidR="008638E0" w:rsidRPr="00956CB4" w:rsidTr="00C729DA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sr-Cyrl-RS"/>
              </w:rPr>
            </w:pPr>
            <w:r w:rsidRPr="000F5E52">
              <w:rPr>
                <w:sz w:val="22"/>
                <w:szCs w:val="22"/>
                <w:lang w:val="sr-Cyrl-RS"/>
              </w:rPr>
              <w:t>1</w:t>
            </w:r>
            <w:r w:rsidRPr="000F5E52">
              <w:rPr>
                <w:sz w:val="22"/>
                <w:szCs w:val="22"/>
                <w:lang w:val="en-US"/>
              </w:rPr>
              <w:t>8</w:t>
            </w:r>
            <w:r w:rsidRPr="000F5E52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rFonts w:eastAsia="Calibri"/>
                <w:lang w:val="sr-Cyrl-RS"/>
              </w:rPr>
              <w:t>Носач светиљки – раван. Израђен према цртежу бр. 2</w:t>
            </w:r>
          </w:p>
        </w:tc>
      </w:tr>
      <w:tr w:rsidR="008638E0" w:rsidRPr="00956CB4" w:rsidTr="00C82332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sr-Cyrl-RS"/>
              </w:rPr>
            </w:pPr>
            <w:r w:rsidRPr="000F5E52">
              <w:rPr>
                <w:sz w:val="22"/>
                <w:szCs w:val="22"/>
                <w:lang w:val="sr-Cyrl-RS"/>
              </w:rPr>
              <w:t>1</w:t>
            </w:r>
            <w:r w:rsidRPr="000F5E52">
              <w:rPr>
                <w:sz w:val="22"/>
                <w:szCs w:val="22"/>
                <w:lang w:val="en-US"/>
              </w:rPr>
              <w:t>9</w:t>
            </w:r>
            <w:r w:rsidRPr="000F5E52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rFonts w:eastAsia="Calibri"/>
                <w:lang w:val="sr-Cyrl-RS"/>
              </w:rPr>
              <w:t>Носач светиљки – "</w:t>
            </w:r>
            <w:r w:rsidRPr="000F5E52">
              <w:rPr>
                <w:rFonts w:eastAsia="Calibri"/>
                <w:lang w:val="en-US"/>
              </w:rPr>
              <w:t>S</w:t>
            </w:r>
            <w:r w:rsidRPr="000F5E52">
              <w:rPr>
                <w:rFonts w:eastAsia="Calibri"/>
                <w:lang w:val="sr-Cyrl-RS"/>
              </w:rPr>
              <w:t>" носач. Израђен према цртежу бр. 3</w:t>
            </w:r>
          </w:p>
        </w:tc>
      </w:tr>
      <w:tr w:rsidR="008638E0" w:rsidRPr="00956CB4" w:rsidTr="00306593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sr-Cyrl-RS"/>
              </w:rPr>
            </w:pPr>
            <w:r w:rsidRPr="000F5E52">
              <w:rPr>
                <w:sz w:val="22"/>
                <w:szCs w:val="22"/>
                <w:lang w:val="en-US"/>
              </w:rPr>
              <w:t>20</w:t>
            </w:r>
            <w:r w:rsidRPr="000F5E52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rFonts w:eastAsia="Calibri"/>
                <w:lang w:val="ru-RU"/>
              </w:rPr>
              <w:t xml:space="preserve">Трака од поцинкованог лима дебљине 1,0 </w:t>
            </w:r>
            <w:r w:rsidRPr="000F5E52">
              <w:rPr>
                <w:rFonts w:eastAsia="Calibri"/>
                <w:lang w:val="en-US"/>
              </w:rPr>
              <w:t>mm</w:t>
            </w:r>
            <w:r w:rsidRPr="000F5E52">
              <w:rPr>
                <w:rFonts w:eastAsia="Calibri"/>
                <w:lang w:val="ru-RU"/>
              </w:rPr>
              <w:t xml:space="preserve"> дужине 1</w:t>
            </w:r>
            <w:r w:rsidRPr="000F5E52">
              <w:rPr>
                <w:rFonts w:eastAsia="Calibri"/>
                <w:lang w:val="en-US"/>
              </w:rPr>
              <w:t>m</w:t>
            </w:r>
            <w:r w:rsidRPr="000F5E52">
              <w:rPr>
                <w:rFonts w:eastAsia="Calibri"/>
                <w:lang w:val="ru-RU"/>
              </w:rPr>
              <w:t xml:space="preserve"> и ширине 25 </w:t>
            </w:r>
            <w:r w:rsidRPr="000F5E52">
              <w:rPr>
                <w:rFonts w:eastAsia="Calibri"/>
                <w:lang w:val="en-US"/>
              </w:rPr>
              <w:t>mm</w:t>
            </w:r>
            <w:r w:rsidRPr="000F5E52">
              <w:rPr>
                <w:rFonts w:eastAsia="Calibri"/>
                <w:lang w:val="ru-RU"/>
              </w:rPr>
              <w:t xml:space="preserve"> перфорирана кружним отворима промера 10 </w:t>
            </w:r>
            <w:r w:rsidRPr="000F5E52">
              <w:rPr>
                <w:rFonts w:eastAsia="Calibri"/>
                <w:lang w:val="en-US"/>
              </w:rPr>
              <w:t>mm</w:t>
            </w:r>
            <w:r w:rsidRPr="000F5E52">
              <w:rPr>
                <w:rFonts w:eastAsia="Calibri"/>
                <w:lang w:val="ru-RU"/>
              </w:rPr>
              <w:t xml:space="preserve"> на међусобном растојању центара 20</w:t>
            </w:r>
            <w:r w:rsidRPr="000F5E52">
              <w:rPr>
                <w:rFonts w:eastAsia="Calibri"/>
                <w:lang w:val="en-US"/>
              </w:rPr>
              <w:t>mm</w:t>
            </w:r>
            <w:r w:rsidRPr="000F5E52">
              <w:rPr>
                <w:rFonts w:eastAsia="Calibri"/>
                <w:lang w:val="ru-RU"/>
              </w:rPr>
              <w:t xml:space="preserve"> дуж средине траке.</w:t>
            </w:r>
          </w:p>
        </w:tc>
      </w:tr>
      <w:tr w:rsidR="008638E0" w:rsidRPr="000F5E52" w:rsidTr="00181B4C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sr-Cyrl-RS"/>
              </w:rPr>
            </w:pPr>
            <w:r w:rsidRPr="000F5E52">
              <w:rPr>
                <w:sz w:val="22"/>
                <w:szCs w:val="22"/>
                <w:lang w:val="en-US"/>
              </w:rPr>
              <w:t>21</w:t>
            </w:r>
            <w:r w:rsidRPr="000F5E52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8244B6">
              <w:rPr>
                <w:lang w:val="ru-RU"/>
              </w:rPr>
              <w:t>Цевни челични ДВОсегментни стуб за осветљење са анкер корпом висине 6</w:t>
            </w:r>
            <w:r w:rsidRPr="000F5E52">
              <w:rPr>
                <w:lang w:val="en-US"/>
              </w:rPr>
              <w:t>m</w:t>
            </w:r>
            <w:r w:rsidRPr="008244B6">
              <w:rPr>
                <w:lang w:val="ru-RU"/>
              </w:rPr>
              <w:t xml:space="preserve">, заштићен од корозије поступком топлог цинковања. Стуб је предвиђен за уградњу носача (лире) са два реда вијака при врху и опремљен носачем прикључне плоче, прикључном плочом сличном </w:t>
            </w:r>
            <w:r w:rsidRPr="000F5E52">
              <w:rPr>
                <w:lang w:val="en-US"/>
              </w:rPr>
              <w:t>RPO</w:t>
            </w:r>
            <w:r w:rsidRPr="008244B6">
              <w:rPr>
                <w:lang w:val="ru-RU"/>
              </w:rPr>
              <w:t xml:space="preserve"> </w:t>
            </w:r>
            <w:r w:rsidRPr="000F5E52">
              <w:rPr>
                <w:lang w:val="en-US"/>
              </w:rPr>
              <w:t>IV</w:t>
            </w:r>
            <w:r w:rsidRPr="008244B6">
              <w:rPr>
                <w:lang w:val="ru-RU"/>
              </w:rPr>
              <w:t xml:space="preserve"> са </w:t>
            </w:r>
            <w:r w:rsidRPr="000F5E52">
              <w:rPr>
                <w:lang w:val="en-US"/>
              </w:rPr>
              <w:t>FRA</w:t>
            </w:r>
            <w:r w:rsidRPr="008244B6">
              <w:rPr>
                <w:lang w:val="ru-RU"/>
              </w:rPr>
              <w:t xml:space="preserve"> носачем и осигурачима, поклопцем отвора са имбус вијком, завртњем за уземљење, наврткама за монтажу, ожичењем унутар стуба. Заварена челична конструкција одговара условима квалитета и технилким прописима за челичне стубове за осветљење према важећим прописима. </w:t>
            </w:r>
            <w:proofErr w:type="spellStart"/>
            <w:r w:rsidRPr="000F5E52">
              <w:rPr>
                <w:lang w:val="en-US"/>
              </w:rPr>
              <w:t>Стуб</w:t>
            </w:r>
            <w:proofErr w:type="spellEnd"/>
            <w:r w:rsidRPr="000F5E52">
              <w:rPr>
                <w:lang w:val="en-US"/>
              </w:rPr>
              <w:t xml:space="preserve"> </w:t>
            </w:r>
            <w:proofErr w:type="spellStart"/>
            <w:r w:rsidRPr="000F5E52">
              <w:rPr>
                <w:lang w:val="en-US"/>
              </w:rPr>
              <w:t>је</w:t>
            </w:r>
            <w:proofErr w:type="spellEnd"/>
            <w:r w:rsidRPr="000F5E52">
              <w:rPr>
                <w:lang w:val="en-US"/>
              </w:rPr>
              <w:t xml:space="preserve"> </w:t>
            </w:r>
            <w:proofErr w:type="spellStart"/>
            <w:r w:rsidRPr="000F5E52">
              <w:rPr>
                <w:lang w:val="en-US"/>
              </w:rPr>
              <w:t>офарбан</w:t>
            </w:r>
            <w:proofErr w:type="spellEnd"/>
            <w:r w:rsidRPr="000F5E52">
              <w:rPr>
                <w:lang w:val="en-US"/>
              </w:rPr>
              <w:t xml:space="preserve"> </w:t>
            </w:r>
            <w:proofErr w:type="spellStart"/>
            <w:r w:rsidRPr="000F5E52">
              <w:rPr>
                <w:lang w:val="en-US"/>
              </w:rPr>
              <w:t>одговарајућом</w:t>
            </w:r>
            <w:proofErr w:type="spellEnd"/>
            <w:r w:rsidRPr="000F5E52">
              <w:rPr>
                <w:lang w:val="en-US"/>
              </w:rPr>
              <w:t xml:space="preserve"> </w:t>
            </w:r>
            <w:proofErr w:type="spellStart"/>
            <w:r w:rsidRPr="000F5E52">
              <w:rPr>
                <w:lang w:val="en-US"/>
              </w:rPr>
              <w:t>бојом</w:t>
            </w:r>
            <w:proofErr w:type="spellEnd"/>
            <w:r w:rsidRPr="000F5E52">
              <w:rPr>
                <w:lang w:val="en-US"/>
              </w:rPr>
              <w:t xml:space="preserve"> у RAL7035 </w:t>
            </w:r>
            <w:proofErr w:type="spellStart"/>
            <w:r w:rsidRPr="000F5E52">
              <w:rPr>
                <w:lang w:val="en-US"/>
              </w:rPr>
              <w:t>нијанси</w:t>
            </w:r>
            <w:proofErr w:type="spellEnd"/>
            <w:r w:rsidRPr="000F5E52">
              <w:rPr>
                <w:lang w:val="en-US"/>
              </w:rPr>
              <w:t>.</w:t>
            </w:r>
          </w:p>
        </w:tc>
      </w:tr>
      <w:tr w:rsidR="008638E0" w:rsidRPr="000F5E52" w:rsidTr="000101BC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sr-Cyrl-RS"/>
              </w:rPr>
            </w:pPr>
            <w:r w:rsidRPr="000F5E52">
              <w:rPr>
                <w:sz w:val="22"/>
                <w:szCs w:val="22"/>
                <w:lang w:val="en-US"/>
              </w:rPr>
              <w:t>22</w:t>
            </w:r>
            <w:r w:rsidRPr="000F5E52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8244B6">
              <w:rPr>
                <w:lang w:val="ru-RU"/>
              </w:rPr>
              <w:t>Цевни челични ТРОсегментни стуб за осветљење са анкер корпом висине 9</w:t>
            </w:r>
            <w:r w:rsidRPr="000F5E52">
              <w:rPr>
                <w:lang w:val="en-US"/>
              </w:rPr>
              <w:t>m</w:t>
            </w:r>
            <w:r w:rsidRPr="008244B6">
              <w:rPr>
                <w:lang w:val="ru-RU"/>
              </w:rPr>
              <w:t xml:space="preserve">, заштићен од корозије поступком топлог цинковања. Стуб је предвиђен за уградњу носача (лире) са два реда вијака при врху и опремљен носачем прикључне плоче, прикључном плочом </w:t>
            </w:r>
            <w:r w:rsidRPr="008244B6">
              <w:rPr>
                <w:lang w:val="ru-RU"/>
              </w:rPr>
              <w:lastRenderedPageBreak/>
              <w:t xml:space="preserve">сличном </w:t>
            </w:r>
            <w:r w:rsidRPr="000F5E52">
              <w:rPr>
                <w:lang w:val="en-US"/>
              </w:rPr>
              <w:t>RPO</w:t>
            </w:r>
            <w:r w:rsidRPr="008244B6">
              <w:rPr>
                <w:lang w:val="ru-RU"/>
              </w:rPr>
              <w:t xml:space="preserve"> </w:t>
            </w:r>
            <w:r w:rsidRPr="000F5E52">
              <w:rPr>
                <w:lang w:val="en-US"/>
              </w:rPr>
              <w:t>IV</w:t>
            </w:r>
            <w:r w:rsidRPr="008244B6">
              <w:rPr>
                <w:lang w:val="ru-RU"/>
              </w:rPr>
              <w:t xml:space="preserve"> са </w:t>
            </w:r>
            <w:r w:rsidRPr="000F5E52">
              <w:rPr>
                <w:lang w:val="en-US"/>
              </w:rPr>
              <w:t>FRA</w:t>
            </w:r>
            <w:r w:rsidRPr="008244B6">
              <w:rPr>
                <w:lang w:val="ru-RU"/>
              </w:rPr>
              <w:t xml:space="preserve"> носачем и осигурачима, поклопцем отвора са имбус вијком, завртњем за уземљење, наврткама за монтажу, ожичењем унутар стуба. Заварена челична конструкција одговара условима квалитета и технилким прописима за челичне стубове за осветљење према важећим прописима. </w:t>
            </w:r>
            <w:proofErr w:type="spellStart"/>
            <w:r w:rsidRPr="000F5E52">
              <w:rPr>
                <w:lang w:val="en-US"/>
              </w:rPr>
              <w:t>Стуб</w:t>
            </w:r>
            <w:proofErr w:type="spellEnd"/>
            <w:r w:rsidRPr="000F5E52">
              <w:rPr>
                <w:lang w:val="en-US"/>
              </w:rPr>
              <w:t xml:space="preserve"> </w:t>
            </w:r>
            <w:proofErr w:type="spellStart"/>
            <w:r w:rsidRPr="000F5E52">
              <w:rPr>
                <w:lang w:val="en-US"/>
              </w:rPr>
              <w:t>је</w:t>
            </w:r>
            <w:proofErr w:type="spellEnd"/>
            <w:r w:rsidRPr="000F5E52">
              <w:rPr>
                <w:lang w:val="en-US"/>
              </w:rPr>
              <w:t xml:space="preserve"> </w:t>
            </w:r>
            <w:proofErr w:type="spellStart"/>
            <w:r w:rsidRPr="000F5E52">
              <w:rPr>
                <w:lang w:val="en-US"/>
              </w:rPr>
              <w:t>офарбан</w:t>
            </w:r>
            <w:proofErr w:type="spellEnd"/>
            <w:r w:rsidRPr="000F5E52">
              <w:rPr>
                <w:lang w:val="en-US"/>
              </w:rPr>
              <w:t xml:space="preserve"> </w:t>
            </w:r>
            <w:proofErr w:type="spellStart"/>
            <w:r w:rsidRPr="000F5E52">
              <w:rPr>
                <w:lang w:val="en-US"/>
              </w:rPr>
              <w:t>одговарајућом</w:t>
            </w:r>
            <w:proofErr w:type="spellEnd"/>
            <w:r w:rsidRPr="000F5E52">
              <w:rPr>
                <w:lang w:val="en-US"/>
              </w:rPr>
              <w:t xml:space="preserve"> </w:t>
            </w:r>
            <w:proofErr w:type="spellStart"/>
            <w:r w:rsidRPr="000F5E52">
              <w:rPr>
                <w:lang w:val="en-US"/>
              </w:rPr>
              <w:t>бојом</w:t>
            </w:r>
            <w:proofErr w:type="spellEnd"/>
            <w:r w:rsidRPr="000F5E52">
              <w:rPr>
                <w:lang w:val="en-US"/>
              </w:rPr>
              <w:t xml:space="preserve"> у RAL7035 </w:t>
            </w:r>
            <w:proofErr w:type="spellStart"/>
            <w:r w:rsidRPr="000F5E52">
              <w:rPr>
                <w:lang w:val="en-US"/>
              </w:rPr>
              <w:t>нијанси</w:t>
            </w:r>
            <w:proofErr w:type="spellEnd"/>
            <w:r w:rsidRPr="000F5E52">
              <w:rPr>
                <w:lang w:val="en-US"/>
              </w:rPr>
              <w:t>.</w:t>
            </w:r>
          </w:p>
        </w:tc>
      </w:tr>
      <w:tr w:rsidR="008638E0" w:rsidRPr="000F5E52" w:rsidTr="0039478D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lastRenderedPageBreak/>
              <w:t>23.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8244B6">
              <w:rPr>
                <w:lang w:val="ru-RU"/>
              </w:rPr>
              <w:t>Цевни челични ДВОсегментни стуб за осветљење са анкер корпом висине 5</w:t>
            </w:r>
            <w:r w:rsidRPr="000F5E52">
              <w:rPr>
                <w:lang w:val="en-US"/>
              </w:rPr>
              <w:t>m</w:t>
            </w:r>
            <w:r w:rsidRPr="008244B6">
              <w:rPr>
                <w:lang w:val="ru-RU"/>
              </w:rPr>
              <w:t xml:space="preserve">, заштићен од корозије поступком топлог цинковања. Стуб је предвиђен за уградњу носача (лире) са два реда вијака при врху и опремљен носачем прикључне плоче, прикључном плочом сличном </w:t>
            </w:r>
            <w:r w:rsidRPr="000F5E52">
              <w:rPr>
                <w:lang w:val="en-US"/>
              </w:rPr>
              <w:t>RPO</w:t>
            </w:r>
            <w:r w:rsidRPr="008244B6">
              <w:rPr>
                <w:lang w:val="ru-RU"/>
              </w:rPr>
              <w:t xml:space="preserve"> </w:t>
            </w:r>
            <w:r w:rsidRPr="000F5E52">
              <w:rPr>
                <w:lang w:val="en-US"/>
              </w:rPr>
              <w:t>IV</w:t>
            </w:r>
            <w:r w:rsidRPr="008244B6">
              <w:rPr>
                <w:lang w:val="ru-RU"/>
              </w:rPr>
              <w:t xml:space="preserve"> са </w:t>
            </w:r>
            <w:r w:rsidRPr="000F5E52">
              <w:rPr>
                <w:lang w:val="en-US"/>
              </w:rPr>
              <w:t>FRA</w:t>
            </w:r>
            <w:r w:rsidRPr="008244B6">
              <w:rPr>
                <w:lang w:val="ru-RU"/>
              </w:rPr>
              <w:t xml:space="preserve"> носачем и осигурачима, поклопцем отвора са имбус вијком, завртњем за уземљење, наврткама за монтажу, ожичењем унутар стуба. Заварена челична конструкција одговара условима квалитета и технилким прописима за челичне стубове за осветљење према важећим прописима. </w:t>
            </w:r>
            <w:proofErr w:type="spellStart"/>
            <w:r w:rsidRPr="000F5E52">
              <w:rPr>
                <w:lang w:val="en-US"/>
              </w:rPr>
              <w:t>Стуб</w:t>
            </w:r>
            <w:proofErr w:type="spellEnd"/>
            <w:r w:rsidRPr="000F5E52">
              <w:rPr>
                <w:lang w:val="en-US"/>
              </w:rPr>
              <w:t xml:space="preserve"> </w:t>
            </w:r>
            <w:proofErr w:type="spellStart"/>
            <w:r w:rsidRPr="000F5E52">
              <w:rPr>
                <w:lang w:val="en-US"/>
              </w:rPr>
              <w:t>је</w:t>
            </w:r>
            <w:proofErr w:type="spellEnd"/>
            <w:r w:rsidRPr="000F5E52">
              <w:rPr>
                <w:lang w:val="en-US"/>
              </w:rPr>
              <w:t xml:space="preserve"> </w:t>
            </w:r>
            <w:proofErr w:type="spellStart"/>
            <w:r w:rsidRPr="000F5E52">
              <w:rPr>
                <w:lang w:val="en-US"/>
              </w:rPr>
              <w:t>офарбан</w:t>
            </w:r>
            <w:proofErr w:type="spellEnd"/>
            <w:r w:rsidRPr="000F5E52">
              <w:rPr>
                <w:lang w:val="en-US"/>
              </w:rPr>
              <w:t xml:space="preserve"> </w:t>
            </w:r>
            <w:proofErr w:type="spellStart"/>
            <w:r w:rsidRPr="000F5E52">
              <w:rPr>
                <w:lang w:val="en-US"/>
              </w:rPr>
              <w:t>одговарајућом</w:t>
            </w:r>
            <w:proofErr w:type="spellEnd"/>
            <w:r w:rsidRPr="000F5E52">
              <w:rPr>
                <w:lang w:val="en-US"/>
              </w:rPr>
              <w:t xml:space="preserve"> </w:t>
            </w:r>
            <w:proofErr w:type="spellStart"/>
            <w:r w:rsidRPr="000F5E52">
              <w:rPr>
                <w:lang w:val="en-US"/>
              </w:rPr>
              <w:t>бојом</w:t>
            </w:r>
            <w:proofErr w:type="spellEnd"/>
            <w:r w:rsidRPr="000F5E52">
              <w:rPr>
                <w:lang w:val="en-US"/>
              </w:rPr>
              <w:t xml:space="preserve"> у RAL7035 </w:t>
            </w:r>
            <w:proofErr w:type="spellStart"/>
            <w:r w:rsidRPr="000F5E52">
              <w:rPr>
                <w:lang w:val="en-US"/>
              </w:rPr>
              <w:t>нијанси</w:t>
            </w:r>
            <w:proofErr w:type="spellEnd"/>
            <w:r w:rsidRPr="000F5E52">
              <w:rPr>
                <w:lang w:val="en-US"/>
              </w:rPr>
              <w:t>.</w:t>
            </w:r>
          </w:p>
        </w:tc>
      </w:tr>
      <w:tr w:rsidR="008638E0" w:rsidRPr="000F5E52" w:rsidTr="006305B5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24.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8244B6">
              <w:rPr>
                <w:lang w:val="ru-RU"/>
              </w:rPr>
              <w:t>Цевни челични ДВОсегментни стуб за осветљење са анкер корпом висине 3</w:t>
            </w:r>
            <w:r w:rsidRPr="000F5E52">
              <w:rPr>
                <w:lang w:val="en-US"/>
              </w:rPr>
              <w:t>m</w:t>
            </w:r>
            <w:r w:rsidRPr="008244B6">
              <w:rPr>
                <w:lang w:val="ru-RU"/>
              </w:rPr>
              <w:t xml:space="preserve">, заштићен од корозије поступком топлог цинковања. Стуб је предвиђен за уградњу носача (лире) са два реда вијака при врху и опремљен носачем прикључне плоче, прикључном плочом сличном </w:t>
            </w:r>
            <w:r w:rsidRPr="000F5E52">
              <w:rPr>
                <w:lang w:val="en-US"/>
              </w:rPr>
              <w:t>RPO</w:t>
            </w:r>
            <w:r w:rsidRPr="008244B6">
              <w:rPr>
                <w:lang w:val="ru-RU"/>
              </w:rPr>
              <w:t xml:space="preserve"> </w:t>
            </w:r>
            <w:r w:rsidRPr="000F5E52">
              <w:rPr>
                <w:lang w:val="en-US"/>
              </w:rPr>
              <w:t>IV</w:t>
            </w:r>
            <w:r w:rsidRPr="008244B6">
              <w:rPr>
                <w:lang w:val="ru-RU"/>
              </w:rPr>
              <w:t xml:space="preserve"> са </w:t>
            </w:r>
            <w:r w:rsidRPr="000F5E52">
              <w:rPr>
                <w:lang w:val="en-US"/>
              </w:rPr>
              <w:t>FRA</w:t>
            </w:r>
            <w:r w:rsidRPr="008244B6">
              <w:rPr>
                <w:lang w:val="ru-RU"/>
              </w:rPr>
              <w:t xml:space="preserve"> носачем и осигурачима, поклопцем отвора са имбус вијком, завртњем за уземљење, наврткама за монтажу, ожичењем унутар стуба. Заварена челична конструкција одговара условима квалитета и технилким прописима за челичне стубове за осветљење према важећим прописима. </w:t>
            </w:r>
            <w:proofErr w:type="spellStart"/>
            <w:r w:rsidRPr="000F5E52">
              <w:rPr>
                <w:lang w:val="en-US"/>
              </w:rPr>
              <w:t>Стуб</w:t>
            </w:r>
            <w:proofErr w:type="spellEnd"/>
            <w:r w:rsidRPr="000F5E52">
              <w:rPr>
                <w:lang w:val="en-US"/>
              </w:rPr>
              <w:t xml:space="preserve"> </w:t>
            </w:r>
            <w:proofErr w:type="spellStart"/>
            <w:r w:rsidRPr="000F5E52">
              <w:rPr>
                <w:lang w:val="en-US"/>
              </w:rPr>
              <w:t>је</w:t>
            </w:r>
            <w:proofErr w:type="spellEnd"/>
            <w:r w:rsidRPr="000F5E52">
              <w:rPr>
                <w:lang w:val="en-US"/>
              </w:rPr>
              <w:t xml:space="preserve"> </w:t>
            </w:r>
            <w:proofErr w:type="spellStart"/>
            <w:r w:rsidRPr="000F5E52">
              <w:rPr>
                <w:lang w:val="en-US"/>
              </w:rPr>
              <w:t>офарбан</w:t>
            </w:r>
            <w:proofErr w:type="spellEnd"/>
            <w:r w:rsidRPr="000F5E52">
              <w:rPr>
                <w:lang w:val="en-US"/>
              </w:rPr>
              <w:t xml:space="preserve"> </w:t>
            </w:r>
            <w:proofErr w:type="spellStart"/>
            <w:r w:rsidRPr="000F5E52">
              <w:rPr>
                <w:lang w:val="en-US"/>
              </w:rPr>
              <w:t>одговарајућом</w:t>
            </w:r>
            <w:proofErr w:type="spellEnd"/>
            <w:r w:rsidRPr="000F5E52">
              <w:rPr>
                <w:lang w:val="en-US"/>
              </w:rPr>
              <w:t xml:space="preserve"> </w:t>
            </w:r>
            <w:proofErr w:type="spellStart"/>
            <w:r w:rsidRPr="000F5E52">
              <w:rPr>
                <w:lang w:val="en-US"/>
              </w:rPr>
              <w:t>бојом</w:t>
            </w:r>
            <w:proofErr w:type="spellEnd"/>
            <w:r w:rsidRPr="000F5E52">
              <w:rPr>
                <w:lang w:val="en-US"/>
              </w:rPr>
              <w:t xml:space="preserve"> у RAL7035 </w:t>
            </w:r>
            <w:proofErr w:type="spellStart"/>
            <w:r w:rsidRPr="000F5E52">
              <w:rPr>
                <w:lang w:val="en-US"/>
              </w:rPr>
              <w:t>нијанси</w:t>
            </w:r>
            <w:proofErr w:type="spellEnd"/>
            <w:r w:rsidRPr="000F5E52">
              <w:rPr>
                <w:lang w:val="en-US"/>
              </w:rPr>
              <w:t>.</w:t>
            </w:r>
          </w:p>
        </w:tc>
      </w:tr>
      <w:tr w:rsidR="008638E0" w:rsidRPr="00956CB4" w:rsidTr="00F461FF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25.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8244B6">
              <w:rPr>
                <w:lang w:val="ru-RU"/>
              </w:rPr>
              <w:t>Анкери за метални стуб дужине 8м</w:t>
            </w:r>
          </w:p>
        </w:tc>
      </w:tr>
      <w:tr w:rsidR="008638E0" w:rsidRPr="00956CB4" w:rsidTr="00E250CC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26.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8244B6">
              <w:rPr>
                <w:lang w:val="ru-RU"/>
              </w:rPr>
              <w:t>Топљиви уметак ФРА осигурача 10А</w:t>
            </w:r>
          </w:p>
        </w:tc>
      </w:tr>
      <w:tr w:rsidR="008638E0" w:rsidRPr="00956CB4" w:rsidTr="00836BB6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27.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rFonts w:eastAsia="Calibri"/>
                <w:lang w:val="ru-RU"/>
              </w:rPr>
              <w:t xml:space="preserve">Електронски тајмер са календаром, </w:t>
            </w:r>
            <w:r w:rsidRPr="000F5E52">
              <w:rPr>
                <w:rFonts w:eastAsia="Calibri"/>
                <w:lang w:val="en-US"/>
              </w:rPr>
              <w:t>LCD</w:t>
            </w:r>
            <w:r w:rsidRPr="000F5E52">
              <w:rPr>
                <w:rFonts w:eastAsia="Calibri"/>
                <w:lang w:val="ru-RU"/>
              </w:rPr>
              <w:t xml:space="preserve"> дисплејем и батеријом за аутономију за монтажуна </w:t>
            </w:r>
            <w:r w:rsidRPr="000F5E52">
              <w:rPr>
                <w:rFonts w:eastAsia="Calibri"/>
                <w:lang w:val="en-US"/>
              </w:rPr>
              <w:t>DIN</w:t>
            </w:r>
            <w:r w:rsidRPr="000F5E52">
              <w:rPr>
                <w:rFonts w:eastAsia="Calibri"/>
                <w:lang w:val="ru-RU"/>
              </w:rPr>
              <w:t xml:space="preserve"> шину</w:t>
            </w:r>
          </w:p>
        </w:tc>
      </w:tr>
      <w:tr w:rsidR="008638E0" w:rsidRPr="00956CB4" w:rsidTr="002673EE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28.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rFonts w:eastAsia="Calibri"/>
                <w:lang w:val="ru-RU"/>
              </w:rPr>
              <w:t xml:space="preserve">Заштитна склопка диференцијалне струје – </w:t>
            </w:r>
            <w:r w:rsidRPr="000F5E52">
              <w:rPr>
                <w:rFonts w:eastAsia="Calibri"/>
                <w:lang w:val="en-US"/>
              </w:rPr>
              <w:t>FID</w:t>
            </w:r>
            <w:r w:rsidRPr="000F5E52">
              <w:rPr>
                <w:rFonts w:eastAsia="Calibri"/>
                <w:lang w:val="ru-RU"/>
              </w:rPr>
              <w:t xml:space="preserve"> склопка, трофазна 40/0,5А</w:t>
            </w:r>
          </w:p>
        </w:tc>
      </w:tr>
      <w:tr w:rsidR="008638E0" w:rsidRPr="00956CB4" w:rsidTr="00AF658D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29.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8244B6">
              <w:rPr>
                <w:lang w:val="ru-RU"/>
              </w:rPr>
              <w:t xml:space="preserve">Двоструки носач светиљке израђен од челичних цеви висине 1м заштићен топлим цинковањем и завршном бојом </w:t>
            </w:r>
            <w:r w:rsidRPr="000F5E52">
              <w:rPr>
                <w:lang w:val="en-US"/>
              </w:rPr>
              <w:t>RAL</w:t>
            </w:r>
            <w:r w:rsidRPr="008244B6">
              <w:rPr>
                <w:lang w:val="ru-RU"/>
              </w:rPr>
              <w:t xml:space="preserve"> 7035 са отворима за пролаз каблова.</w:t>
            </w:r>
          </w:p>
        </w:tc>
      </w:tr>
      <w:tr w:rsidR="008638E0" w:rsidRPr="00956CB4" w:rsidTr="00905992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30.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8244B6">
              <w:rPr>
                <w:lang w:val="ru-RU"/>
              </w:rPr>
              <w:t xml:space="preserve">Четвороструки носач светиљке израђен од челичних цеви висине 1м заштићен топлим цинковањем и завршном бојом </w:t>
            </w:r>
            <w:r w:rsidRPr="000F5E52">
              <w:rPr>
                <w:lang w:val="en-US"/>
              </w:rPr>
              <w:t>RAL</w:t>
            </w:r>
            <w:r w:rsidRPr="008244B6">
              <w:rPr>
                <w:lang w:val="ru-RU"/>
              </w:rPr>
              <w:t xml:space="preserve"> 7035 са отворима за пролаз каблова.</w:t>
            </w:r>
          </w:p>
        </w:tc>
      </w:tr>
      <w:tr w:rsidR="008638E0" w:rsidRPr="00956CB4" w:rsidTr="00866F5B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31.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0F5E52">
              <w:rPr>
                <w:lang w:val="en-US"/>
              </w:rPr>
              <w:t>Једноструки</w:t>
            </w:r>
            <w:proofErr w:type="spellEnd"/>
            <w:r w:rsidRPr="000F5E52">
              <w:rPr>
                <w:lang w:val="en-US"/>
              </w:rPr>
              <w:t xml:space="preserve"> </w:t>
            </w:r>
            <w:proofErr w:type="spellStart"/>
            <w:r w:rsidRPr="000F5E52">
              <w:rPr>
                <w:lang w:val="en-US"/>
              </w:rPr>
              <w:t>лучни</w:t>
            </w:r>
            <w:proofErr w:type="spellEnd"/>
            <w:r w:rsidRPr="000F5E52">
              <w:rPr>
                <w:lang w:val="en-US"/>
              </w:rPr>
              <w:t xml:space="preserve"> </w:t>
            </w:r>
            <w:proofErr w:type="spellStart"/>
            <w:r w:rsidRPr="000F5E52">
              <w:rPr>
                <w:lang w:val="en-US"/>
              </w:rPr>
              <w:t>носач</w:t>
            </w:r>
            <w:proofErr w:type="spellEnd"/>
            <w:r w:rsidRPr="000F5E52">
              <w:rPr>
                <w:lang w:val="en-US"/>
              </w:rPr>
              <w:t xml:space="preserve"> </w:t>
            </w:r>
            <w:proofErr w:type="spellStart"/>
            <w:r w:rsidRPr="000F5E52">
              <w:rPr>
                <w:lang w:val="en-US"/>
              </w:rPr>
              <w:t>светиљки</w:t>
            </w:r>
            <w:proofErr w:type="spellEnd"/>
            <w:r w:rsidRPr="000F5E52">
              <w:rPr>
                <w:lang w:val="en-US"/>
              </w:rPr>
              <w:t xml:space="preserve"> (</w:t>
            </w:r>
            <w:proofErr w:type="spellStart"/>
            <w:r w:rsidRPr="000F5E52">
              <w:rPr>
                <w:lang w:val="en-US"/>
              </w:rPr>
              <w:t>лира</w:t>
            </w:r>
            <w:proofErr w:type="spellEnd"/>
            <w:r w:rsidRPr="000F5E52">
              <w:rPr>
                <w:lang w:val="en-US"/>
              </w:rPr>
              <w:t xml:space="preserve">) </w:t>
            </w:r>
            <w:proofErr w:type="spellStart"/>
            <w:r w:rsidRPr="000F5E52">
              <w:rPr>
                <w:lang w:val="en-US"/>
              </w:rPr>
              <w:t>израђен</w:t>
            </w:r>
            <w:proofErr w:type="spellEnd"/>
            <w:r w:rsidRPr="000F5E52">
              <w:rPr>
                <w:lang w:val="en-US"/>
              </w:rPr>
              <w:t xml:space="preserve"> </w:t>
            </w:r>
            <w:proofErr w:type="spellStart"/>
            <w:r w:rsidRPr="000F5E52">
              <w:rPr>
                <w:lang w:val="en-US"/>
              </w:rPr>
              <w:t>према</w:t>
            </w:r>
            <w:proofErr w:type="spellEnd"/>
            <w:r w:rsidRPr="000F5E52">
              <w:rPr>
                <w:lang w:val="en-US"/>
              </w:rPr>
              <w:t xml:space="preserve"> </w:t>
            </w:r>
            <w:proofErr w:type="spellStart"/>
            <w:r w:rsidRPr="000F5E52">
              <w:rPr>
                <w:lang w:val="en-US"/>
              </w:rPr>
              <w:t>цртежу</w:t>
            </w:r>
            <w:proofErr w:type="spellEnd"/>
            <w:r w:rsidRPr="000F5E52">
              <w:rPr>
                <w:lang w:val="en-US"/>
              </w:rPr>
              <w:t xml:space="preserve">, </w:t>
            </w:r>
            <w:proofErr w:type="spellStart"/>
            <w:r w:rsidRPr="000F5E52">
              <w:rPr>
                <w:lang w:val="en-US"/>
              </w:rPr>
              <w:t>заштићеног</w:t>
            </w:r>
            <w:proofErr w:type="spellEnd"/>
            <w:r w:rsidRPr="000F5E52">
              <w:rPr>
                <w:lang w:val="en-US"/>
              </w:rPr>
              <w:t xml:space="preserve"> </w:t>
            </w:r>
            <w:proofErr w:type="spellStart"/>
            <w:r w:rsidRPr="000F5E52">
              <w:rPr>
                <w:lang w:val="en-US"/>
              </w:rPr>
              <w:t>топлим</w:t>
            </w:r>
            <w:proofErr w:type="spellEnd"/>
            <w:r w:rsidRPr="000F5E52">
              <w:rPr>
                <w:lang w:val="en-US"/>
              </w:rPr>
              <w:t xml:space="preserve"> </w:t>
            </w:r>
            <w:proofErr w:type="spellStart"/>
            <w:r w:rsidRPr="000F5E52">
              <w:rPr>
                <w:lang w:val="en-US"/>
              </w:rPr>
              <w:t>цинковањем</w:t>
            </w:r>
            <w:proofErr w:type="spellEnd"/>
            <w:r w:rsidRPr="000F5E52">
              <w:rPr>
                <w:lang w:val="en-US"/>
              </w:rPr>
              <w:t xml:space="preserve"> и </w:t>
            </w:r>
            <w:proofErr w:type="spellStart"/>
            <w:r w:rsidRPr="000F5E52">
              <w:rPr>
                <w:lang w:val="en-US"/>
              </w:rPr>
              <w:t>завршном</w:t>
            </w:r>
            <w:proofErr w:type="spellEnd"/>
            <w:r w:rsidRPr="000F5E52">
              <w:rPr>
                <w:lang w:val="en-US"/>
              </w:rPr>
              <w:t xml:space="preserve"> AKZO </w:t>
            </w:r>
            <w:proofErr w:type="spellStart"/>
            <w:r w:rsidRPr="000F5E52">
              <w:rPr>
                <w:lang w:val="en-US"/>
              </w:rPr>
              <w:t>бојом</w:t>
            </w:r>
            <w:proofErr w:type="spellEnd"/>
            <w:r w:rsidRPr="000F5E52">
              <w:rPr>
                <w:lang w:val="en-US"/>
              </w:rPr>
              <w:t xml:space="preserve"> у RAL 7040 </w:t>
            </w:r>
            <w:proofErr w:type="spellStart"/>
            <w:r w:rsidRPr="000F5E52">
              <w:rPr>
                <w:lang w:val="en-US"/>
              </w:rPr>
              <w:t>нијанси</w:t>
            </w:r>
            <w:proofErr w:type="spellEnd"/>
            <w:r w:rsidRPr="000F5E52">
              <w:rPr>
                <w:lang w:val="en-US"/>
              </w:rPr>
              <w:t xml:space="preserve">. </w:t>
            </w:r>
            <w:r w:rsidRPr="008244B6">
              <w:rPr>
                <w:lang w:val="ru-RU"/>
              </w:rPr>
              <w:t>Тачне димензије спојнице са стубом ће бити достављене при увођењу у посао.</w:t>
            </w:r>
          </w:p>
        </w:tc>
      </w:tr>
      <w:tr w:rsidR="008638E0" w:rsidRPr="000F5E52" w:rsidTr="00853FA7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32.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0F5E52">
              <w:rPr>
                <w:rFonts w:eastAsia="Calibri"/>
                <w:szCs w:val="22"/>
                <w:lang w:val="ru-RU"/>
              </w:rPr>
              <w:t xml:space="preserve">Ноћна склопка за монтажу на </w:t>
            </w:r>
            <w:r w:rsidRPr="000F5E52">
              <w:rPr>
                <w:rFonts w:eastAsia="Calibri"/>
                <w:szCs w:val="22"/>
                <w:lang w:val="en-US"/>
              </w:rPr>
              <w:t>DIN</w:t>
            </w:r>
            <w:r w:rsidRPr="000F5E52">
              <w:rPr>
                <w:rFonts w:eastAsia="Calibri"/>
                <w:szCs w:val="22"/>
                <w:lang w:val="ru-RU"/>
              </w:rPr>
              <w:t xml:space="preserve"> шину</w:t>
            </w:r>
            <w:r w:rsidRPr="008244B6">
              <w:rPr>
                <w:rFonts w:eastAsia="Calibri"/>
                <w:szCs w:val="22"/>
                <w:lang w:val="ru-RU"/>
              </w:rPr>
              <w:t xml:space="preserve"> </w:t>
            </w:r>
            <w:r w:rsidRPr="000F5E52">
              <w:rPr>
                <w:rFonts w:eastAsia="Calibri"/>
                <w:szCs w:val="22"/>
                <w:lang w:val="ru-RU"/>
              </w:rPr>
              <w:t>за</w:t>
            </w:r>
            <w:r w:rsidRPr="008244B6">
              <w:rPr>
                <w:rFonts w:eastAsia="Calibri"/>
                <w:szCs w:val="22"/>
                <w:lang w:val="ru-RU"/>
              </w:rPr>
              <w:t xml:space="preserve"> </w:t>
            </w:r>
            <w:r w:rsidRPr="000F5E52">
              <w:rPr>
                <w:rFonts w:eastAsia="Calibri"/>
                <w:szCs w:val="22"/>
                <w:lang w:val="ru-RU"/>
              </w:rPr>
              <w:t xml:space="preserve">напајањеод 230 </w:t>
            </w:r>
            <w:r w:rsidRPr="000F5E52">
              <w:rPr>
                <w:rFonts w:eastAsia="Calibri"/>
                <w:szCs w:val="22"/>
                <w:lang w:val="en-US"/>
              </w:rPr>
              <w:t>V</w:t>
            </w:r>
            <w:r w:rsidRPr="000F5E52">
              <w:rPr>
                <w:rFonts w:eastAsia="Calibri"/>
                <w:szCs w:val="22"/>
                <w:lang w:val="ru-RU"/>
              </w:rPr>
              <w:t xml:space="preserve"> и номиналном струјомод 10А, подешавањем нивоа реаговања одминимално 20 до 300</w:t>
            </w:r>
            <w:r w:rsidRPr="000F5E52">
              <w:rPr>
                <w:rFonts w:eastAsia="Calibri"/>
                <w:szCs w:val="22"/>
                <w:lang w:val="en-US"/>
              </w:rPr>
              <w:t>lx</w:t>
            </w:r>
            <w:r w:rsidRPr="000F5E52">
              <w:rPr>
                <w:rFonts w:eastAsia="Calibri"/>
                <w:szCs w:val="22"/>
                <w:lang w:val="ru-RU"/>
              </w:rPr>
              <w:t xml:space="preserve"> са испитним контактом, индикацијом стања и сензором заштићеним од влаге који је одвојен од конструкције склопке и погодан за монтажу на зид или стуб. Производ </w:t>
            </w:r>
            <w:r w:rsidRPr="000F5E52">
              <w:rPr>
                <w:rFonts w:eastAsia="Calibri"/>
                <w:szCs w:val="22"/>
                <w:lang w:val="en-US"/>
              </w:rPr>
              <w:t>S</w:t>
            </w:r>
            <w:r w:rsidRPr="000F5E52">
              <w:rPr>
                <w:rFonts w:eastAsia="Calibri"/>
                <w:szCs w:val="22"/>
                <w:lang w:val="ru-RU"/>
              </w:rPr>
              <w:t>О</w:t>
            </w:r>
            <w:r w:rsidRPr="000F5E52">
              <w:rPr>
                <w:rFonts w:eastAsia="Calibri"/>
                <w:szCs w:val="22"/>
                <w:lang w:val="en-US"/>
              </w:rPr>
              <w:t>U</w:t>
            </w:r>
            <w:r w:rsidRPr="000F5E52">
              <w:rPr>
                <w:rFonts w:eastAsia="Calibri"/>
                <w:szCs w:val="22"/>
                <w:lang w:val="ru-RU"/>
              </w:rPr>
              <w:t>-1 произвођача ЕТ</w:t>
            </w:r>
            <w:r w:rsidRPr="000F5E52">
              <w:rPr>
                <w:rFonts w:eastAsia="Calibri"/>
                <w:szCs w:val="22"/>
                <w:lang w:val="en-US"/>
              </w:rPr>
              <w:t>I</w:t>
            </w:r>
            <w:r w:rsidRPr="000F5E52">
              <w:rPr>
                <w:rFonts w:eastAsia="Calibri"/>
                <w:szCs w:val="22"/>
                <w:lang w:val="ru-RU"/>
              </w:rPr>
              <w:t xml:space="preserve"> "или одговарајући".</w:t>
            </w:r>
          </w:p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8638E0" w:rsidRPr="00956CB4" w:rsidTr="004F6490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lastRenderedPageBreak/>
              <w:t>33.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rFonts w:eastAsia="Calibri"/>
                <w:szCs w:val="22"/>
                <w:lang w:val="ru-RU"/>
              </w:rPr>
              <w:t>Резервни</w:t>
            </w:r>
            <w:r w:rsidRPr="000F5E52">
              <w:rPr>
                <w:rFonts w:eastAsia="Calibri"/>
                <w:szCs w:val="22"/>
                <w:lang w:val="sr-Cyrl-RS"/>
              </w:rPr>
              <w:t xml:space="preserve"> </w:t>
            </w:r>
            <w:r w:rsidRPr="000F5E52">
              <w:rPr>
                <w:rFonts w:eastAsia="Calibri"/>
                <w:szCs w:val="22"/>
                <w:lang w:val="ru-RU"/>
              </w:rPr>
              <w:t>сензор</w:t>
            </w:r>
            <w:r w:rsidRPr="000F5E52">
              <w:rPr>
                <w:rFonts w:eastAsia="Calibri"/>
                <w:szCs w:val="22"/>
                <w:lang w:val="sr-Cyrl-RS"/>
              </w:rPr>
              <w:t xml:space="preserve"> </w:t>
            </w:r>
            <w:r w:rsidRPr="000F5E52">
              <w:rPr>
                <w:rFonts w:eastAsia="Calibri"/>
                <w:szCs w:val="22"/>
                <w:lang w:val="ru-RU"/>
              </w:rPr>
              <w:t>за</w:t>
            </w:r>
            <w:r w:rsidRPr="000F5E52">
              <w:rPr>
                <w:rFonts w:eastAsia="Calibri"/>
                <w:szCs w:val="22"/>
                <w:lang w:val="sr-Cyrl-RS"/>
              </w:rPr>
              <w:t xml:space="preserve"> </w:t>
            </w:r>
            <w:r w:rsidRPr="000F5E52">
              <w:rPr>
                <w:rFonts w:eastAsia="Calibri"/>
                <w:szCs w:val="22"/>
                <w:lang w:val="ru-RU"/>
              </w:rPr>
              <w:t>ноћну склопку (претходна ставка)</w:t>
            </w:r>
            <w:r w:rsidRPr="000F5E52">
              <w:rPr>
                <w:rFonts w:eastAsia="Calibri"/>
                <w:szCs w:val="22"/>
                <w:lang w:val="ru-RU"/>
              </w:rPr>
              <w:tab/>
            </w:r>
          </w:p>
        </w:tc>
      </w:tr>
      <w:tr w:rsidR="008638E0" w:rsidRPr="000F5E52" w:rsidTr="00A5110A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34.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0F5E52">
              <w:rPr>
                <w:rFonts w:eastAsia="Calibri"/>
                <w:szCs w:val="22"/>
                <w:lang w:val="ru-RU"/>
              </w:rPr>
              <w:t>Електро</w:t>
            </w:r>
            <w:r w:rsidRPr="008244B6">
              <w:rPr>
                <w:rFonts w:eastAsia="Calibri"/>
                <w:szCs w:val="22"/>
                <w:lang w:val="ru-RU"/>
              </w:rPr>
              <w:t xml:space="preserve"> </w:t>
            </w:r>
            <w:r w:rsidRPr="000F5E52">
              <w:rPr>
                <w:rFonts w:eastAsia="Calibri"/>
                <w:szCs w:val="22"/>
                <w:lang w:val="ru-RU"/>
              </w:rPr>
              <w:t>магнетни</w:t>
            </w:r>
            <w:r w:rsidRPr="008244B6">
              <w:rPr>
                <w:rFonts w:eastAsia="Calibri"/>
                <w:szCs w:val="22"/>
                <w:lang w:val="ru-RU"/>
              </w:rPr>
              <w:t xml:space="preserve"> </w:t>
            </w:r>
            <w:r w:rsidRPr="000F5E52">
              <w:rPr>
                <w:rFonts w:eastAsia="Calibri"/>
                <w:szCs w:val="22"/>
                <w:lang w:val="ru-RU"/>
              </w:rPr>
              <w:t>трополни контактор снаге 18.5</w:t>
            </w:r>
            <w:r w:rsidRPr="000F5E52">
              <w:rPr>
                <w:rFonts w:eastAsia="Calibri"/>
                <w:szCs w:val="22"/>
                <w:lang w:val="en-US"/>
              </w:rPr>
              <w:t>kW</w:t>
            </w:r>
            <w:r w:rsidRPr="000F5E52">
              <w:rPr>
                <w:rFonts w:eastAsia="Calibri"/>
                <w:szCs w:val="22"/>
                <w:lang w:val="ru-RU"/>
              </w:rPr>
              <w:t>,40А(А</w:t>
            </w:r>
            <w:r w:rsidRPr="000F5E52">
              <w:rPr>
                <w:rFonts w:eastAsia="Calibri"/>
                <w:szCs w:val="22"/>
                <w:lang w:val="en-US"/>
              </w:rPr>
              <w:t>C</w:t>
            </w:r>
            <w:r w:rsidRPr="000F5E52">
              <w:rPr>
                <w:rFonts w:eastAsia="Calibri"/>
                <w:szCs w:val="22"/>
                <w:lang w:val="ru-RU"/>
              </w:rPr>
              <w:t>3)/ком.нап 230</w:t>
            </w:r>
            <w:r w:rsidRPr="000F5E52">
              <w:rPr>
                <w:rFonts w:eastAsia="Calibri"/>
                <w:szCs w:val="22"/>
                <w:lang w:val="en-US"/>
              </w:rPr>
              <w:t>VAC</w:t>
            </w:r>
            <w:r w:rsidRPr="000F5E52">
              <w:rPr>
                <w:rFonts w:eastAsia="Calibri"/>
                <w:szCs w:val="22"/>
                <w:lang w:val="ru-RU"/>
              </w:rPr>
              <w:t xml:space="preserve"> за монтажу на ДИН шину,</w:t>
            </w:r>
            <w:r w:rsidRPr="008244B6">
              <w:rPr>
                <w:rFonts w:eastAsia="Calibri"/>
                <w:szCs w:val="22"/>
                <w:lang w:val="ru-RU"/>
              </w:rPr>
              <w:t xml:space="preserve"> сличан </w:t>
            </w:r>
            <w:r w:rsidRPr="000F5E52">
              <w:rPr>
                <w:rFonts w:eastAsia="Calibri"/>
                <w:szCs w:val="22"/>
                <w:lang w:val="ru-RU"/>
              </w:rPr>
              <w:t xml:space="preserve"> модел</w:t>
            </w:r>
            <w:r w:rsidRPr="008244B6">
              <w:rPr>
                <w:rFonts w:eastAsia="Calibri"/>
                <w:szCs w:val="22"/>
                <w:lang w:val="ru-RU"/>
              </w:rPr>
              <w:t>у</w:t>
            </w:r>
            <w:r w:rsidRPr="000F5E52">
              <w:rPr>
                <w:rFonts w:eastAsia="Calibri"/>
                <w:szCs w:val="22"/>
                <w:lang w:val="ru-RU"/>
              </w:rPr>
              <w:t xml:space="preserve"> </w:t>
            </w:r>
            <w:r w:rsidRPr="000F5E52">
              <w:rPr>
                <w:rFonts w:eastAsia="Calibri"/>
                <w:szCs w:val="22"/>
                <w:lang w:val="en-US"/>
              </w:rPr>
              <w:t>LSD</w:t>
            </w:r>
            <w:r w:rsidRPr="000F5E52">
              <w:rPr>
                <w:rFonts w:eastAsia="Calibri"/>
                <w:szCs w:val="22"/>
                <w:lang w:val="ru-RU"/>
              </w:rPr>
              <w:t xml:space="preserve">24033 произвођача </w:t>
            </w:r>
            <w:r w:rsidRPr="000F5E52">
              <w:rPr>
                <w:rFonts w:eastAsia="Calibri"/>
                <w:szCs w:val="22"/>
                <w:lang w:val="en-US"/>
              </w:rPr>
              <w:t>SCHRACK</w:t>
            </w:r>
            <w:r w:rsidRPr="000F5E52">
              <w:rPr>
                <w:rFonts w:eastAsia="Calibri"/>
                <w:szCs w:val="22"/>
                <w:lang w:val="sr-Cyrl-RS"/>
              </w:rPr>
              <w:t xml:space="preserve"> </w:t>
            </w:r>
            <w:r w:rsidRPr="000F5E52">
              <w:rPr>
                <w:rFonts w:eastAsia="Calibri"/>
                <w:szCs w:val="22"/>
                <w:lang w:val="ru-RU"/>
              </w:rPr>
              <w:t xml:space="preserve">" </w:t>
            </w:r>
            <w:r w:rsidRPr="000F5E52">
              <w:rPr>
                <w:rFonts w:eastAsia="Calibri"/>
                <w:lang w:val="sr-Cyrl-RS"/>
              </w:rPr>
              <w:t>"или одговарајућег"</w:t>
            </w:r>
            <w:r w:rsidRPr="000F5E52">
              <w:rPr>
                <w:rFonts w:eastAsia="Calibri"/>
                <w:szCs w:val="22"/>
                <w:lang w:val="ru-RU"/>
              </w:rPr>
              <w:t>.</w:t>
            </w:r>
          </w:p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8638E0" w:rsidRPr="000F5E52" w:rsidTr="00A65829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35.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rFonts w:eastAsia="Calibri"/>
                <w:lang w:val="sr-Cyrl-RS"/>
              </w:rPr>
            </w:pPr>
            <w:r w:rsidRPr="008244B6">
              <w:rPr>
                <w:rFonts w:eastAsia="Calibri"/>
                <w:lang w:val="ru-RU"/>
              </w:rPr>
              <w:t>Електро магнетни трополни к</w:t>
            </w:r>
            <w:r w:rsidRPr="000F5E52">
              <w:rPr>
                <w:rFonts w:eastAsia="Calibri"/>
                <w:lang w:val="sr-Cyrl-RS"/>
              </w:rPr>
              <w:t xml:space="preserve">онтактор </w:t>
            </w:r>
            <w:r w:rsidRPr="000F5E52">
              <w:rPr>
                <w:rFonts w:eastAsia="Calibri"/>
                <w:lang w:val="sr-Latn-BA"/>
              </w:rPr>
              <w:t xml:space="preserve">15kW 32A 230VAC сличан моделу LSD23233 </w:t>
            </w:r>
            <w:r w:rsidRPr="000F5E52">
              <w:rPr>
                <w:rFonts w:eastAsia="Calibri"/>
                <w:lang w:val="sr-Cyrl-RS"/>
              </w:rPr>
              <w:t xml:space="preserve">произвођача </w:t>
            </w:r>
            <w:r w:rsidRPr="000F5E52">
              <w:rPr>
                <w:rFonts w:eastAsia="Calibri"/>
                <w:lang w:val="sr-Latn-BA"/>
              </w:rPr>
              <w:t>„Schrack“</w:t>
            </w:r>
            <w:r w:rsidRPr="000F5E52">
              <w:rPr>
                <w:rFonts w:eastAsia="Calibri"/>
                <w:lang w:val="sr-Cyrl-RS"/>
              </w:rPr>
              <w:t xml:space="preserve"> "или одговарајућег".</w:t>
            </w:r>
          </w:p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rFonts w:eastAsia="Calibri"/>
                <w:lang w:val="ru-RU"/>
              </w:rPr>
              <w:t>Понуђено:_______________________________________________</w:t>
            </w:r>
          </w:p>
        </w:tc>
      </w:tr>
      <w:tr w:rsidR="008638E0" w:rsidRPr="000F5E52" w:rsidTr="0081365A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36.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8244B6">
              <w:rPr>
                <w:rFonts w:eastAsia="Calibri"/>
                <w:szCs w:val="22"/>
                <w:lang w:val="ru-RU"/>
              </w:rPr>
              <w:t>Електро магнетни трополни к</w:t>
            </w:r>
            <w:r w:rsidRPr="000F5E52">
              <w:rPr>
                <w:rFonts w:eastAsia="Calibri"/>
                <w:szCs w:val="22"/>
                <w:lang w:val="sr-Cyrl-RS"/>
              </w:rPr>
              <w:t xml:space="preserve">онтактор </w:t>
            </w:r>
            <w:r w:rsidRPr="000F5E52">
              <w:rPr>
                <w:rFonts w:eastAsia="Calibri"/>
                <w:szCs w:val="22"/>
                <w:lang w:val="sr-Latn-BA"/>
              </w:rPr>
              <w:t xml:space="preserve">11kW 25A 230VAC LSD02533 </w:t>
            </w:r>
            <w:r w:rsidRPr="000F5E52">
              <w:rPr>
                <w:rFonts w:eastAsia="Calibri"/>
                <w:szCs w:val="22"/>
                <w:lang w:val="sr-Cyrl-RS"/>
              </w:rPr>
              <w:t xml:space="preserve">произвођача </w:t>
            </w:r>
            <w:r w:rsidRPr="000F5E52">
              <w:rPr>
                <w:rFonts w:eastAsia="Calibri"/>
                <w:szCs w:val="22"/>
                <w:lang w:val="sr-Latn-BA"/>
              </w:rPr>
              <w:t xml:space="preserve">„Schrack“ </w:t>
            </w:r>
            <w:r w:rsidRPr="000F5E52">
              <w:rPr>
                <w:rFonts w:eastAsia="Calibri"/>
                <w:szCs w:val="22"/>
                <w:lang w:val="sr-Cyrl-RS"/>
              </w:rPr>
              <w:t>"или одговарајућег".</w:t>
            </w:r>
          </w:p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8638E0" w:rsidRPr="000F5E52" w:rsidTr="00F46DDE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37.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rFonts w:eastAsia="Calibri"/>
                <w:lang w:val="ru-RU"/>
              </w:rPr>
            </w:pPr>
            <w:r w:rsidRPr="000F5E52">
              <w:rPr>
                <w:rFonts w:eastAsia="Calibri"/>
                <w:lang w:val="ru-RU"/>
              </w:rPr>
              <w:t>Електро магнетни</w:t>
            </w:r>
            <w:r w:rsidRPr="008244B6">
              <w:rPr>
                <w:rFonts w:eastAsia="Calibri"/>
                <w:lang w:val="ru-RU"/>
              </w:rPr>
              <w:t xml:space="preserve"> </w:t>
            </w:r>
            <w:r w:rsidRPr="000F5E52">
              <w:rPr>
                <w:rFonts w:eastAsia="Calibri"/>
                <w:lang w:val="ru-RU"/>
              </w:rPr>
              <w:t>трополни контактор  30</w:t>
            </w:r>
            <w:r w:rsidRPr="000F5E52">
              <w:rPr>
                <w:rFonts w:eastAsia="Calibri"/>
                <w:lang w:val="en-US"/>
              </w:rPr>
              <w:t>KW</w:t>
            </w:r>
            <w:r w:rsidRPr="008244B6">
              <w:rPr>
                <w:rFonts w:eastAsia="Calibri"/>
                <w:lang w:val="ru-RU"/>
              </w:rPr>
              <w:t xml:space="preserve"> </w:t>
            </w:r>
            <w:r w:rsidRPr="000F5E52">
              <w:rPr>
                <w:rFonts w:eastAsia="Calibri"/>
                <w:lang w:val="ru-RU"/>
              </w:rPr>
              <w:t>65</w:t>
            </w:r>
            <w:r w:rsidRPr="000F5E52">
              <w:rPr>
                <w:rFonts w:eastAsia="Calibri"/>
                <w:lang w:val="en-US"/>
              </w:rPr>
              <w:t>A</w:t>
            </w:r>
            <w:r w:rsidRPr="008244B6">
              <w:rPr>
                <w:rFonts w:eastAsia="Calibri"/>
                <w:lang w:val="ru-RU"/>
              </w:rPr>
              <w:t xml:space="preserve"> </w:t>
            </w:r>
            <w:r w:rsidRPr="000F5E52">
              <w:rPr>
                <w:rFonts w:eastAsia="Calibri"/>
                <w:lang w:val="ru-RU"/>
              </w:rPr>
              <w:t>(А</w:t>
            </w:r>
            <w:r w:rsidRPr="000F5E52">
              <w:rPr>
                <w:rFonts w:eastAsia="Calibri"/>
                <w:lang w:val="en-US"/>
              </w:rPr>
              <w:t>C</w:t>
            </w:r>
            <w:r w:rsidRPr="000F5E52">
              <w:rPr>
                <w:rFonts w:eastAsia="Calibri"/>
                <w:lang w:val="ru-RU"/>
              </w:rPr>
              <w:t>3)/ком.нап 230</w:t>
            </w:r>
            <w:r w:rsidRPr="000F5E52">
              <w:rPr>
                <w:rFonts w:eastAsia="Calibri"/>
                <w:lang w:val="en-US"/>
              </w:rPr>
              <w:t>VAC</w:t>
            </w:r>
            <w:r w:rsidRPr="000F5E52">
              <w:rPr>
                <w:rFonts w:eastAsia="Calibri"/>
                <w:lang w:val="ru-RU"/>
              </w:rPr>
              <w:t xml:space="preserve"> за монтажу на ДИН шину, модел </w:t>
            </w:r>
            <w:r w:rsidRPr="000F5E52">
              <w:rPr>
                <w:rFonts w:eastAsia="Calibri"/>
                <w:lang w:val="en-US"/>
              </w:rPr>
              <w:t>LSD</w:t>
            </w:r>
            <w:r w:rsidRPr="000F5E52">
              <w:rPr>
                <w:rFonts w:eastAsia="Calibri"/>
                <w:lang w:val="ru-RU"/>
              </w:rPr>
              <w:t xml:space="preserve">36553 произвођача </w:t>
            </w:r>
            <w:r w:rsidRPr="000F5E52">
              <w:rPr>
                <w:rFonts w:eastAsia="Calibri"/>
                <w:lang w:val="en-US"/>
              </w:rPr>
              <w:t>SCHRACK</w:t>
            </w:r>
            <w:r w:rsidRPr="000F5E52">
              <w:rPr>
                <w:rFonts w:eastAsia="Calibri"/>
                <w:lang w:val="sr-Cyrl-RS"/>
              </w:rPr>
              <w:t xml:space="preserve"> </w:t>
            </w:r>
            <w:r w:rsidRPr="000F5E52">
              <w:rPr>
                <w:rFonts w:eastAsia="Calibri"/>
                <w:lang w:val="ru-RU"/>
              </w:rPr>
              <w:t>"или одговарајућег".</w:t>
            </w:r>
          </w:p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rFonts w:eastAsia="Calibri"/>
                <w:lang w:val="ru-RU"/>
              </w:rPr>
              <w:t>Понуђено:_______________________________________________</w:t>
            </w:r>
          </w:p>
        </w:tc>
      </w:tr>
      <w:tr w:rsidR="008638E0" w:rsidRPr="000F5E52" w:rsidTr="009B04D5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38.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0F5E52">
              <w:rPr>
                <w:rFonts w:eastAsia="Calibri"/>
                <w:szCs w:val="22"/>
                <w:lang w:val="sr-Cyrl-RS"/>
              </w:rPr>
              <w:t>Контактор 37</w:t>
            </w:r>
            <w:r w:rsidRPr="000F5E52">
              <w:rPr>
                <w:rFonts w:eastAsia="Calibri"/>
                <w:szCs w:val="22"/>
                <w:lang w:val="en-US"/>
              </w:rPr>
              <w:t xml:space="preserve">kW </w:t>
            </w:r>
            <w:r w:rsidRPr="000F5E52">
              <w:rPr>
                <w:rFonts w:eastAsia="Calibri"/>
                <w:szCs w:val="22"/>
                <w:lang w:val="sr-Cyrl-RS"/>
              </w:rPr>
              <w:t>80</w:t>
            </w:r>
            <w:r w:rsidRPr="000F5E52">
              <w:rPr>
                <w:rFonts w:eastAsia="Calibri"/>
                <w:szCs w:val="22"/>
                <w:lang w:val="en-US"/>
              </w:rPr>
              <w:t xml:space="preserve">A </w:t>
            </w:r>
            <w:r w:rsidRPr="000F5E52">
              <w:rPr>
                <w:rFonts w:eastAsia="Calibri"/>
                <w:szCs w:val="22"/>
                <w:lang w:val="sr-Cyrl-RS"/>
              </w:rPr>
              <w:t>230</w:t>
            </w:r>
            <w:r w:rsidRPr="000F5E52">
              <w:rPr>
                <w:rFonts w:eastAsia="Calibri"/>
                <w:szCs w:val="22"/>
                <w:lang w:val="en-US"/>
              </w:rPr>
              <w:t>VAC LSD</w:t>
            </w:r>
            <w:r w:rsidRPr="000F5E52">
              <w:rPr>
                <w:rFonts w:eastAsia="Calibri"/>
                <w:szCs w:val="22"/>
                <w:lang w:val="sr-Cyrl-RS"/>
              </w:rPr>
              <w:t xml:space="preserve">38033 произвођача </w:t>
            </w:r>
            <w:proofErr w:type="spellStart"/>
            <w:r w:rsidRPr="000F5E52">
              <w:rPr>
                <w:rFonts w:eastAsia="Calibri"/>
                <w:szCs w:val="22"/>
                <w:lang w:val="en-US"/>
              </w:rPr>
              <w:t>Schrack</w:t>
            </w:r>
            <w:proofErr w:type="spellEnd"/>
            <w:r w:rsidRPr="000F5E52">
              <w:rPr>
                <w:rFonts w:eastAsia="Calibri"/>
                <w:szCs w:val="22"/>
                <w:lang w:val="sr-Cyrl-RS"/>
              </w:rPr>
              <w:t xml:space="preserve"> "или одговарајућег".</w:t>
            </w:r>
          </w:p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rFonts w:eastAsia="Calibri"/>
                <w:szCs w:val="22"/>
                <w:lang w:val="sr-Cyrl-RS"/>
              </w:rPr>
              <w:t>Понуђено:_______________________________________________</w:t>
            </w:r>
          </w:p>
        </w:tc>
      </w:tr>
      <w:tr w:rsidR="008638E0" w:rsidRPr="000F5E52" w:rsidTr="00026FB3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39.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0F5E52">
              <w:rPr>
                <w:rFonts w:eastAsia="Calibri"/>
                <w:szCs w:val="22"/>
                <w:lang w:val="sr-Cyrl-RS"/>
              </w:rPr>
              <w:t>Контактор 45</w:t>
            </w:r>
            <w:r w:rsidRPr="000F5E52">
              <w:rPr>
                <w:rFonts w:eastAsia="Calibri"/>
                <w:szCs w:val="22"/>
                <w:lang w:val="en-US"/>
              </w:rPr>
              <w:t xml:space="preserve">kW </w:t>
            </w:r>
            <w:r w:rsidRPr="000F5E52">
              <w:rPr>
                <w:rFonts w:eastAsia="Calibri"/>
                <w:szCs w:val="22"/>
                <w:lang w:val="sr-Cyrl-RS"/>
              </w:rPr>
              <w:t>95</w:t>
            </w:r>
            <w:r w:rsidRPr="000F5E52">
              <w:rPr>
                <w:rFonts w:eastAsia="Calibri"/>
                <w:szCs w:val="22"/>
                <w:lang w:val="en-US"/>
              </w:rPr>
              <w:t xml:space="preserve">A </w:t>
            </w:r>
            <w:r w:rsidRPr="000F5E52">
              <w:rPr>
                <w:rFonts w:eastAsia="Calibri"/>
                <w:szCs w:val="22"/>
                <w:lang w:val="sr-Cyrl-RS"/>
              </w:rPr>
              <w:t>230</w:t>
            </w:r>
            <w:r w:rsidRPr="000F5E52">
              <w:rPr>
                <w:rFonts w:eastAsia="Calibri"/>
                <w:szCs w:val="22"/>
                <w:lang w:val="en-US"/>
              </w:rPr>
              <w:t>VAC LSD</w:t>
            </w:r>
            <w:r w:rsidRPr="000F5E52">
              <w:rPr>
                <w:rFonts w:eastAsia="Calibri"/>
                <w:szCs w:val="22"/>
                <w:lang w:val="sr-Cyrl-RS"/>
              </w:rPr>
              <w:t xml:space="preserve">39533 произвођача </w:t>
            </w:r>
            <w:proofErr w:type="spellStart"/>
            <w:r w:rsidRPr="000F5E52">
              <w:rPr>
                <w:rFonts w:eastAsia="Calibri"/>
                <w:szCs w:val="22"/>
                <w:lang w:val="en-US"/>
              </w:rPr>
              <w:t>Schrack</w:t>
            </w:r>
            <w:proofErr w:type="spellEnd"/>
            <w:r w:rsidRPr="000F5E52">
              <w:rPr>
                <w:rFonts w:eastAsia="Calibri"/>
                <w:szCs w:val="22"/>
                <w:lang w:val="sr-Cyrl-RS"/>
              </w:rPr>
              <w:t xml:space="preserve"> "или одговарајућег".</w:t>
            </w:r>
          </w:p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rFonts w:eastAsia="Calibri"/>
                <w:szCs w:val="22"/>
                <w:lang w:val="sr-Cyrl-RS"/>
              </w:rPr>
              <w:t>Понуђено:_______________________________________________</w:t>
            </w:r>
          </w:p>
        </w:tc>
      </w:tr>
      <w:tr w:rsidR="008638E0" w:rsidRPr="000F5E52" w:rsidTr="00190033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40.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0F5E52">
              <w:rPr>
                <w:rFonts w:eastAsia="Calibri"/>
                <w:szCs w:val="22"/>
                <w:lang w:val="sr-Cyrl-RS"/>
              </w:rPr>
              <w:t xml:space="preserve">Пригушница за светиљку са сијалицом са натријумом под високим притиском од 70 </w:t>
            </w:r>
            <w:r w:rsidRPr="000F5E52">
              <w:rPr>
                <w:rFonts w:eastAsia="Calibri"/>
                <w:szCs w:val="22"/>
                <w:lang w:val="en-US"/>
              </w:rPr>
              <w:t>W</w:t>
            </w:r>
            <w:r w:rsidRPr="000F5E52">
              <w:rPr>
                <w:rFonts w:eastAsia="Calibri"/>
                <w:szCs w:val="22"/>
                <w:lang w:val="sr-Cyrl-RS"/>
              </w:rPr>
              <w:t xml:space="preserve"> слична моделу </w:t>
            </w:r>
            <w:proofErr w:type="spellStart"/>
            <w:r w:rsidRPr="000F5E52">
              <w:rPr>
                <w:rFonts w:eastAsia="Calibri"/>
                <w:szCs w:val="22"/>
                <w:lang w:val="en-US"/>
              </w:rPr>
              <w:t>NaVp</w:t>
            </w:r>
            <w:proofErr w:type="spellEnd"/>
            <w:r w:rsidRPr="000F5E52">
              <w:rPr>
                <w:rFonts w:eastAsia="Calibri"/>
                <w:szCs w:val="22"/>
                <w:lang w:val="sr-Cyrl-RS"/>
              </w:rPr>
              <w:t>-70</w:t>
            </w:r>
            <w:r w:rsidRPr="000F5E52">
              <w:rPr>
                <w:rFonts w:eastAsia="Calibri"/>
                <w:szCs w:val="22"/>
                <w:lang w:val="en-US"/>
              </w:rPr>
              <w:t>S</w:t>
            </w:r>
            <w:r w:rsidRPr="000F5E52">
              <w:rPr>
                <w:rFonts w:eastAsia="Calibri"/>
                <w:szCs w:val="22"/>
                <w:lang w:val="sr-Cyrl-RS"/>
              </w:rPr>
              <w:t xml:space="preserve"> </w:t>
            </w:r>
            <w:r w:rsidRPr="000F5E52">
              <w:rPr>
                <w:rFonts w:eastAsia="Calibri"/>
                <w:szCs w:val="22"/>
                <w:lang w:val="ru-RU"/>
              </w:rPr>
              <w:t>произвођача ФЕП –Доњи</w:t>
            </w:r>
            <w:r w:rsidRPr="000F5E52">
              <w:rPr>
                <w:rFonts w:eastAsia="Calibri"/>
                <w:szCs w:val="22"/>
                <w:lang w:val="sr-Cyrl-RS"/>
              </w:rPr>
              <w:t xml:space="preserve"> </w:t>
            </w:r>
            <w:r w:rsidRPr="000F5E52">
              <w:rPr>
                <w:rFonts w:eastAsia="Calibri"/>
                <w:szCs w:val="22"/>
                <w:lang w:val="ru-RU"/>
              </w:rPr>
              <w:t>Милановац "или одговарајућег".</w:t>
            </w:r>
          </w:p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8638E0" w:rsidRPr="000F5E52" w:rsidTr="004430ED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41.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0F5E52">
              <w:rPr>
                <w:rFonts w:eastAsia="Calibri"/>
                <w:szCs w:val="22"/>
                <w:lang w:val="sr-Cyrl-RS"/>
              </w:rPr>
              <w:t>Пригушница за светиљку са сијалицом са натријумом под</w:t>
            </w:r>
          </w:p>
          <w:p w:rsidR="008638E0" w:rsidRPr="000F5E52" w:rsidRDefault="008638E0" w:rsidP="008638E0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0F5E52">
              <w:rPr>
                <w:rFonts w:eastAsia="Calibri"/>
                <w:szCs w:val="22"/>
                <w:lang w:val="sr-Cyrl-RS"/>
              </w:rPr>
              <w:t xml:space="preserve">високим притиском од 150 </w:t>
            </w:r>
            <w:r w:rsidRPr="000F5E52">
              <w:rPr>
                <w:rFonts w:eastAsia="Calibri"/>
                <w:szCs w:val="22"/>
                <w:lang w:val="en-US"/>
              </w:rPr>
              <w:t>W</w:t>
            </w:r>
            <w:r w:rsidRPr="000F5E52">
              <w:rPr>
                <w:rFonts w:eastAsia="Calibri"/>
                <w:szCs w:val="22"/>
                <w:lang w:val="sr-Cyrl-RS"/>
              </w:rPr>
              <w:t xml:space="preserve"> слична моделу </w:t>
            </w:r>
            <w:proofErr w:type="spellStart"/>
            <w:r w:rsidRPr="000F5E52">
              <w:rPr>
                <w:rFonts w:eastAsia="Calibri"/>
                <w:szCs w:val="22"/>
                <w:lang w:val="en-US"/>
              </w:rPr>
              <w:t>NaVp</w:t>
            </w:r>
            <w:proofErr w:type="spellEnd"/>
            <w:r w:rsidRPr="000F5E52">
              <w:rPr>
                <w:rFonts w:eastAsia="Calibri"/>
                <w:szCs w:val="22"/>
                <w:lang w:val="sr-Cyrl-RS"/>
              </w:rPr>
              <w:t>-150</w:t>
            </w:r>
            <w:r w:rsidRPr="000F5E52">
              <w:rPr>
                <w:rFonts w:eastAsia="Calibri"/>
                <w:szCs w:val="22"/>
                <w:lang w:val="en-US"/>
              </w:rPr>
              <w:t>S</w:t>
            </w:r>
            <w:r w:rsidRPr="000F5E52">
              <w:rPr>
                <w:rFonts w:eastAsia="Calibri"/>
                <w:szCs w:val="22"/>
                <w:lang w:val="sr-Cyrl-RS"/>
              </w:rPr>
              <w:t xml:space="preserve"> </w:t>
            </w:r>
            <w:r w:rsidRPr="000F5E52">
              <w:rPr>
                <w:rFonts w:eastAsia="Calibri"/>
                <w:szCs w:val="22"/>
                <w:lang w:val="ru-RU"/>
              </w:rPr>
              <w:t>произвођача ФЕП –ДоњиМилановац "или одговарајућег".</w:t>
            </w:r>
          </w:p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8638E0" w:rsidRPr="000F5E52" w:rsidTr="00A13FA7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42.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0F5E52">
              <w:rPr>
                <w:rFonts w:eastAsia="Calibri"/>
                <w:szCs w:val="22"/>
                <w:lang w:val="sr-Cyrl-RS"/>
              </w:rPr>
              <w:t>Пригушница за светиљку са сијалицом са</w:t>
            </w:r>
            <w:r w:rsidRPr="008244B6">
              <w:rPr>
                <w:rFonts w:eastAsia="Calibri"/>
                <w:szCs w:val="22"/>
                <w:lang w:val="ru-RU"/>
              </w:rPr>
              <w:t xml:space="preserve"> </w:t>
            </w:r>
            <w:r w:rsidRPr="000F5E52">
              <w:rPr>
                <w:rFonts w:eastAsia="Calibri"/>
                <w:szCs w:val="22"/>
                <w:lang w:val="sr-Cyrl-RS"/>
              </w:rPr>
              <w:t>натријумом под</w:t>
            </w:r>
          </w:p>
          <w:p w:rsidR="008638E0" w:rsidRPr="000F5E52" w:rsidRDefault="008638E0" w:rsidP="008638E0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8244B6">
              <w:rPr>
                <w:rFonts w:eastAsia="Calibri"/>
                <w:szCs w:val="22"/>
                <w:lang w:val="ru-RU"/>
              </w:rPr>
              <w:t>в</w:t>
            </w:r>
            <w:r w:rsidRPr="000F5E52">
              <w:rPr>
                <w:rFonts w:eastAsia="Calibri"/>
                <w:szCs w:val="22"/>
                <w:lang w:val="sr-Cyrl-RS"/>
              </w:rPr>
              <w:t xml:space="preserve">исоким притиском од 250 </w:t>
            </w:r>
            <w:r w:rsidRPr="000F5E52">
              <w:rPr>
                <w:rFonts w:eastAsia="Calibri"/>
                <w:szCs w:val="22"/>
                <w:lang w:val="en-US"/>
              </w:rPr>
              <w:t>W</w:t>
            </w:r>
            <w:r w:rsidRPr="000F5E52">
              <w:rPr>
                <w:rFonts w:eastAsia="Calibri"/>
                <w:szCs w:val="22"/>
                <w:lang w:val="sr-Cyrl-RS"/>
              </w:rPr>
              <w:t xml:space="preserve"> модел </w:t>
            </w:r>
            <w:proofErr w:type="spellStart"/>
            <w:r w:rsidRPr="000F5E52">
              <w:rPr>
                <w:rFonts w:eastAsia="Calibri"/>
                <w:szCs w:val="22"/>
                <w:lang w:val="en-US"/>
              </w:rPr>
              <w:t>NaVp</w:t>
            </w:r>
            <w:proofErr w:type="spellEnd"/>
            <w:r w:rsidRPr="000F5E52">
              <w:rPr>
                <w:rFonts w:eastAsia="Calibri"/>
                <w:szCs w:val="22"/>
                <w:lang w:val="sr-Cyrl-RS"/>
              </w:rPr>
              <w:t>-250</w:t>
            </w:r>
            <w:r w:rsidRPr="000F5E52">
              <w:rPr>
                <w:rFonts w:eastAsia="Calibri"/>
                <w:szCs w:val="22"/>
                <w:lang w:val="en-US"/>
              </w:rPr>
              <w:t>S</w:t>
            </w:r>
            <w:r w:rsidRPr="000F5E52">
              <w:rPr>
                <w:rFonts w:eastAsia="Calibri"/>
                <w:szCs w:val="22"/>
                <w:lang w:val="sr-Cyrl-RS"/>
              </w:rPr>
              <w:t xml:space="preserve"> </w:t>
            </w:r>
            <w:r w:rsidRPr="000F5E52">
              <w:rPr>
                <w:rFonts w:eastAsia="Calibri"/>
                <w:szCs w:val="22"/>
                <w:lang w:val="ru-RU"/>
              </w:rPr>
              <w:t>произвођача ФЕП –Доњи</w:t>
            </w:r>
            <w:r w:rsidRPr="000F5E52">
              <w:rPr>
                <w:rFonts w:eastAsia="Calibri"/>
                <w:szCs w:val="22"/>
                <w:lang w:val="sr-Cyrl-RS"/>
              </w:rPr>
              <w:t xml:space="preserve"> </w:t>
            </w:r>
            <w:r w:rsidRPr="000F5E52">
              <w:rPr>
                <w:rFonts w:eastAsia="Calibri"/>
                <w:szCs w:val="22"/>
                <w:lang w:val="ru-RU"/>
              </w:rPr>
              <w:t>Милановац "или одговарајућег".</w:t>
            </w:r>
          </w:p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8638E0" w:rsidRPr="00956CB4" w:rsidTr="000D41BA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43.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8244B6">
              <w:rPr>
                <w:rFonts w:eastAsia="Calibri"/>
                <w:szCs w:val="22"/>
                <w:lang w:val="ru-RU"/>
              </w:rPr>
              <w:t>Пригушница за живину сијалицу 125</w:t>
            </w:r>
            <w:r w:rsidRPr="000F5E52">
              <w:rPr>
                <w:rFonts w:eastAsia="Calibri"/>
                <w:szCs w:val="22"/>
                <w:lang w:val="en-US"/>
              </w:rPr>
              <w:t>W</w:t>
            </w:r>
          </w:p>
        </w:tc>
      </w:tr>
      <w:tr w:rsidR="008638E0" w:rsidRPr="00956CB4" w:rsidTr="00A241DC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44.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8244B6">
              <w:rPr>
                <w:rFonts w:eastAsia="Calibri"/>
                <w:szCs w:val="22"/>
                <w:lang w:val="ru-RU"/>
              </w:rPr>
              <w:t>Пригушница за живину сијалицу 250</w:t>
            </w:r>
            <w:r w:rsidRPr="000F5E52">
              <w:rPr>
                <w:rFonts w:eastAsia="Calibri"/>
                <w:szCs w:val="22"/>
                <w:lang w:val="en-US"/>
              </w:rPr>
              <w:t>W</w:t>
            </w:r>
          </w:p>
        </w:tc>
      </w:tr>
      <w:tr w:rsidR="008638E0" w:rsidRPr="00956CB4" w:rsidTr="00C34A01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45.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8244B6">
              <w:rPr>
                <w:rFonts w:eastAsia="Calibri"/>
                <w:szCs w:val="22"/>
                <w:lang w:val="ru-RU"/>
              </w:rPr>
              <w:t>Пригушница за живину сијалицу 400</w:t>
            </w:r>
            <w:r w:rsidRPr="000F5E52">
              <w:rPr>
                <w:rFonts w:eastAsia="Calibri"/>
                <w:szCs w:val="22"/>
                <w:lang w:val="en-US"/>
              </w:rPr>
              <w:t>W</w:t>
            </w:r>
          </w:p>
        </w:tc>
      </w:tr>
      <w:tr w:rsidR="008638E0" w:rsidRPr="000F5E52" w:rsidTr="008625D4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46.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0F5E52">
              <w:rPr>
                <w:rFonts w:eastAsia="Calibri"/>
                <w:szCs w:val="22"/>
                <w:lang w:val="sr-Cyrl-RS"/>
              </w:rPr>
              <w:t>Упаљач за сијалице са натријумом под високим притиском од 70 400</w:t>
            </w:r>
            <w:r w:rsidRPr="000F5E52">
              <w:rPr>
                <w:rFonts w:eastAsia="Calibri"/>
                <w:szCs w:val="22"/>
                <w:lang w:val="en-US"/>
              </w:rPr>
              <w:t>W</w:t>
            </w:r>
            <w:r w:rsidRPr="000F5E52">
              <w:rPr>
                <w:rFonts w:eastAsia="Calibri"/>
                <w:szCs w:val="22"/>
                <w:lang w:val="sr-Cyrl-RS"/>
              </w:rPr>
              <w:t xml:space="preserve"> - серијски спој, модел </w:t>
            </w:r>
            <w:r w:rsidRPr="000F5E52">
              <w:rPr>
                <w:rFonts w:eastAsia="Calibri"/>
                <w:szCs w:val="22"/>
                <w:lang w:val="en-US"/>
              </w:rPr>
              <w:t>Z</w:t>
            </w:r>
            <w:r w:rsidRPr="000F5E52">
              <w:rPr>
                <w:rFonts w:eastAsia="Calibri"/>
                <w:szCs w:val="22"/>
                <w:lang w:val="sr-Cyrl-RS"/>
              </w:rPr>
              <w:t xml:space="preserve"> 400 М К произвођача </w:t>
            </w:r>
            <w:r w:rsidRPr="000F5E52">
              <w:rPr>
                <w:rFonts w:eastAsia="Calibri"/>
                <w:szCs w:val="22"/>
                <w:lang w:val="en-US"/>
              </w:rPr>
              <w:t>VOSSLOH</w:t>
            </w:r>
            <w:r w:rsidRPr="000F5E52">
              <w:rPr>
                <w:rFonts w:eastAsia="Calibri"/>
                <w:szCs w:val="22"/>
                <w:lang w:val="sr-Cyrl-RS"/>
              </w:rPr>
              <w:t xml:space="preserve"> </w:t>
            </w:r>
            <w:r w:rsidRPr="000F5E52">
              <w:rPr>
                <w:rFonts w:eastAsia="Calibri"/>
                <w:szCs w:val="22"/>
                <w:lang w:val="en-US"/>
              </w:rPr>
              <w:t>SCHWABE</w:t>
            </w:r>
            <w:r w:rsidRPr="000F5E52">
              <w:rPr>
                <w:rFonts w:eastAsia="Calibri"/>
                <w:szCs w:val="22"/>
                <w:lang w:val="sr-Cyrl-RS"/>
              </w:rPr>
              <w:t xml:space="preserve"> "или одговарајућег".</w:t>
            </w:r>
          </w:p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8638E0" w:rsidRPr="000F5E52" w:rsidTr="00D249D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47.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0F5E52">
              <w:rPr>
                <w:rFonts w:eastAsia="Calibri"/>
                <w:szCs w:val="22"/>
                <w:lang w:val="ru-RU"/>
              </w:rPr>
              <w:t>Полиестерски орман за стубну монтажу опремљен бравом са</w:t>
            </w:r>
          </w:p>
          <w:p w:rsidR="008638E0" w:rsidRPr="000F5E52" w:rsidRDefault="008638E0" w:rsidP="008638E0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0F5E52">
              <w:rPr>
                <w:rFonts w:eastAsia="Calibri"/>
                <w:szCs w:val="22"/>
                <w:lang w:val="ru-RU"/>
              </w:rPr>
              <w:t xml:space="preserve">полужним вертикалним  закључавањем, степена заштите </w:t>
            </w:r>
            <w:r w:rsidRPr="000F5E52">
              <w:rPr>
                <w:rFonts w:eastAsia="Calibri"/>
                <w:szCs w:val="22"/>
                <w:lang w:val="en-US"/>
              </w:rPr>
              <w:t>IP</w:t>
            </w:r>
            <w:r w:rsidRPr="000F5E52">
              <w:rPr>
                <w:rFonts w:eastAsia="Calibri"/>
                <w:szCs w:val="22"/>
                <w:lang w:val="ru-RU"/>
              </w:rPr>
              <w:t xml:space="preserve"> 54 унутрашњих димензија 600</w:t>
            </w:r>
            <w:r w:rsidRPr="000F5E52">
              <w:rPr>
                <w:rFonts w:eastAsia="Calibri"/>
                <w:szCs w:val="22"/>
                <w:lang w:val="en-US"/>
              </w:rPr>
              <w:t>x</w:t>
            </w:r>
            <w:r w:rsidRPr="000F5E52">
              <w:rPr>
                <w:rFonts w:eastAsia="Calibri"/>
                <w:szCs w:val="22"/>
                <w:lang w:val="ru-RU"/>
              </w:rPr>
              <w:t>665</w:t>
            </w:r>
            <w:r w:rsidRPr="000F5E52">
              <w:rPr>
                <w:rFonts w:eastAsia="Calibri"/>
                <w:szCs w:val="22"/>
                <w:lang w:val="en-US"/>
              </w:rPr>
              <w:t>x</w:t>
            </w:r>
            <w:r w:rsidRPr="000F5E52">
              <w:rPr>
                <w:rFonts w:eastAsia="Calibri"/>
                <w:szCs w:val="22"/>
                <w:lang w:val="ru-RU"/>
              </w:rPr>
              <w:t xml:space="preserve">235 </w:t>
            </w:r>
            <w:r w:rsidRPr="000F5E52">
              <w:rPr>
                <w:rFonts w:eastAsia="Calibri"/>
                <w:szCs w:val="22"/>
                <w:lang w:val="en-US"/>
              </w:rPr>
              <w:t>mm</w:t>
            </w:r>
            <w:r w:rsidRPr="000F5E52">
              <w:rPr>
                <w:rFonts w:eastAsia="Calibri"/>
                <w:szCs w:val="22"/>
                <w:lang w:val="ru-RU"/>
              </w:rPr>
              <w:t xml:space="preserve">, са </w:t>
            </w:r>
            <w:r w:rsidRPr="000F5E52">
              <w:rPr>
                <w:rFonts w:eastAsia="Calibri"/>
                <w:szCs w:val="22"/>
                <w:lang w:val="sr-Cyrl-RS"/>
              </w:rPr>
              <w:t xml:space="preserve">једним  прозором за очитавање бројила сличан моделу MRO2-S, произвођача Феман </w:t>
            </w:r>
            <w:r w:rsidRPr="000F5E52">
              <w:rPr>
                <w:rFonts w:eastAsia="Calibri"/>
                <w:szCs w:val="22"/>
                <w:lang w:val="ru-RU"/>
              </w:rPr>
              <w:t>"или одговарајућег".</w:t>
            </w:r>
          </w:p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rFonts w:eastAsia="Calibri"/>
                <w:szCs w:val="22"/>
                <w:lang w:val="ru-RU"/>
              </w:rPr>
              <w:lastRenderedPageBreak/>
              <w:t>Понуђено:_______________________________________________</w:t>
            </w:r>
          </w:p>
        </w:tc>
      </w:tr>
      <w:tr w:rsidR="008638E0" w:rsidRPr="00956CB4" w:rsidTr="004873F3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lastRenderedPageBreak/>
              <w:t>48.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rFonts w:eastAsia="Calibri"/>
                <w:szCs w:val="22"/>
                <w:lang w:val="ru-RU"/>
              </w:rPr>
              <w:t>Заштитно</w:t>
            </w:r>
            <w:r w:rsidRPr="000F5E52">
              <w:rPr>
                <w:rFonts w:eastAsia="Calibri"/>
                <w:szCs w:val="22"/>
                <w:lang w:val="sr-Cyrl-RS"/>
              </w:rPr>
              <w:t xml:space="preserve"> </w:t>
            </w:r>
            <w:r w:rsidRPr="000F5E52">
              <w:rPr>
                <w:rFonts w:eastAsia="Calibri"/>
                <w:szCs w:val="22"/>
                <w:lang w:val="ru-RU"/>
              </w:rPr>
              <w:t>стакло</w:t>
            </w:r>
            <w:r w:rsidRPr="000F5E52">
              <w:rPr>
                <w:rFonts w:eastAsia="Calibri"/>
                <w:szCs w:val="22"/>
                <w:lang w:val="sr-Cyrl-RS"/>
              </w:rPr>
              <w:t xml:space="preserve"> </w:t>
            </w:r>
            <w:r w:rsidRPr="000F5E52">
              <w:rPr>
                <w:rFonts w:eastAsia="Calibri"/>
                <w:szCs w:val="22"/>
                <w:lang w:val="ru-RU"/>
              </w:rPr>
              <w:t>за</w:t>
            </w:r>
            <w:r w:rsidRPr="000F5E52">
              <w:rPr>
                <w:rFonts w:eastAsia="Calibri"/>
                <w:szCs w:val="22"/>
                <w:lang w:val="sr-Cyrl-RS"/>
              </w:rPr>
              <w:t xml:space="preserve"> </w:t>
            </w:r>
            <w:r w:rsidRPr="000F5E52">
              <w:rPr>
                <w:rFonts w:eastAsia="Calibri"/>
                <w:szCs w:val="22"/>
                <w:lang w:val="ru-RU"/>
              </w:rPr>
              <w:t>уличну светиљку старог типа за сијалицу до 200</w:t>
            </w:r>
            <w:r w:rsidRPr="000F5E52">
              <w:rPr>
                <w:rFonts w:eastAsia="Calibri"/>
                <w:szCs w:val="22"/>
                <w:lang w:val="en-US"/>
              </w:rPr>
              <w:t>W</w:t>
            </w:r>
          </w:p>
        </w:tc>
      </w:tr>
      <w:tr w:rsidR="008638E0" w:rsidRPr="00956CB4" w:rsidTr="00F51586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49.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8244B6">
              <w:rPr>
                <w:sz w:val="22"/>
                <w:szCs w:val="22"/>
                <w:lang w:val="ru-RU"/>
              </w:rPr>
              <w:t xml:space="preserve">Топљиви уметак осигурача </w:t>
            </w:r>
            <w:r w:rsidRPr="000F5E52">
              <w:rPr>
                <w:sz w:val="22"/>
                <w:szCs w:val="22"/>
                <w:lang w:val="en-US"/>
              </w:rPr>
              <w:t>NVT</w:t>
            </w:r>
            <w:r w:rsidRPr="008244B6">
              <w:rPr>
                <w:sz w:val="22"/>
                <w:szCs w:val="22"/>
                <w:lang w:val="ru-RU"/>
              </w:rPr>
              <w:t xml:space="preserve"> – 00/25</w:t>
            </w:r>
            <w:r w:rsidRPr="000F5E52">
              <w:rPr>
                <w:sz w:val="22"/>
                <w:szCs w:val="22"/>
                <w:lang w:val="en-US"/>
              </w:rPr>
              <w:t>A</w:t>
            </w:r>
          </w:p>
        </w:tc>
      </w:tr>
      <w:tr w:rsidR="008638E0" w:rsidRPr="00956CB4" w:rsidTr="00893ED5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50.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8244B6">
              <w:rPr>
                <w:sz w:val="22"/>
                <w:szCs w:val="22"/>
                <w:lang w:val="ru-RU"/>
              </w:rPr>
              <w:t xml:space="preserve">Топљиви уметак осигурача </w:t>
            </w:r>
            <w:r w:rsidRPr="000F5E52">
              <w:rPr>
                <w:sz w:val="22"/>
                <w:szCs w:val="22"/>
                <w:lang w:val="en-US"/>
              </w:rPr>
              <w:t>NVT</w:t>
            </w:r>
            <w:r w:rsidRPr="008244B6">
              <w:rPr>
                <w:sz w:val="22"/>
                <w:szCs w:val="22"/>
                <w:lang w:val="ru-RU"/>
              </w:rPr>
              <w:t xml:space="preserve"> – 00/50</w:t>
            </w:r>
            <w:r w:rsidRPr="000F5E52">
              <w:rPr>
                <w:sz w:val="22"/>
                <w:szCs w:val="22"/>
                <w:lang w:val="en-US"/>
              </w:rPr>
              <w:t>A</w:t>
            </w:r>
          </w:p>
        </w:tc>
      </w:tr>
      <w:tr w:rsidR="008638E0" w:rsidRPr="00956CB4" w:rsidTr="005B5736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51.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8244B6">
              <w:rPr>
                <w:sz w:val="22"/>
                <w:szCs w:val="22"/>
                <w:lang w:val="ru-RU"/>
              </w:rPr>
              <w:t xml:space="preserve">Топљиви уметак осигурача </w:t>
            </w:r>
            <w:r w:rsidRPr="000F5E52">
              <w:rPr>
                <w:sz w:val="22"/>
                <w:szCs w:val="22"/>
                <w:lang w:val="en-US"/>
              </w:rPr>
              <w:t>NVT</w:t>
            </w:r>
            <w:r w:rsidRPr="008244B6">
              <w:rPr>
                <w:sz w:val="22"/>
                <w:szCs w:val="22"/>
                <w:lang w:val="ru-RU"/>
              </w:rPr>
              <w:t xml:space="preserve"> – 00/63</w:t>
            </w:r>
            <w:r w:rsidRPr="000F5E52">
              <w:rPr>
                <w:sz w:val="22"/>
                <w:szCs w:val="22"/>
                <w:lang w:val="en-US"/>
              </w:rPr>
              <w:t>A</w:t>
            </w:r>
          </w:p>
        </w:tc>
      </w:tr>
      <w:tr w:rsidR="008638E0" w:rsidRPr="000F5E52" w:rsidTr="00991DBD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52.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8244B6">
              <w:rPr>
                <w:sz w:val="22"/>
                <w:szCs w:val="22"/>
                <w:lang w:val="ru-RU"/>
              </w:rPr>
              <w:t xml:space="preserve">Керамичко грло </w:t>
            </w:r>
            <w:r w:rsidRPr="000F5E52">
              <w:rPr>
                <w:sz w:val="22"/>
                <w:szCs w:val="22"/>
                <w:lang w:val="en-US"/>
              </w:rPr>
              <w:t>E</w:t>
            </w:r>
            <w:r w:rsidRPr="008244B6">
              <w:rPr>
                <w:sz w:val="22"/>
                <w:szCs w:val="22"/>
                <w:lang w:val="ru-RU"/>
              </w:rPr>
              <w:t xml:space="preserve">-27 са навојем у основи (висеће) и опругом на контакту у основи. </w:t>
            </w:r>
            <w:proofErr w:type="spellStart"/>
            <w:r w:rsidRPr="000F5E52">
              <w:rPr>
                <w:sz w:val="22"/>
                <w:szCs w:val="22"/>
                <w:lang w:val="en-US"/>
              </w:rPr>
              <w:t>Проводни</w:t>
            </w:r>
            <w:proofErr w:type="spellEnd"/>
            <w:r w:rsidRPr="000F5E5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F5E52">
              <w:rPr>
                <w:sz w:val="22"/>
                <w:szCs w:val="22"/>
                <w:lang w:val="en-US"/>
              </w:rPr>
              <w:t>делови</w:t>
            </w:r>
            <w:proofErr w:type="spellEnd"/>
            <w:r w:rsidRPr="000F5E5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F5E52">
              <w:rPr>
                <w:sz w:val="22"/>
                <w:szCs w:val="22"/>
                <w:lang w:val="en-US"/>
              </w:rPr>
              <w:t>морају</w:t>
            </w:r>
            <w:proofErr w:type="spellEnd"/>
            <w:r w:rsidRPr="000F5E5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F5E52">
              <w:rPr>
                <w:sz w:val="22"/>
                <w:szCs w:val="22"/>
                <w:lang w:val="en-US"/>
              </w:rPr>
              <w:t>бити</w:t>
            </w:r>
            <w:proofErr w:type="spellEnd"/>
            <w:r w:rsidRPr="000F5E5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F5E52">
              <w:rPr>
                <w:sz w:val="22"/>
                <w:szCs w:val="22"/>
                <w:lang w:val="en-US"/>
              </w:rPr>
              <w:t>димензионисани</w:t>
            </w:r>
            <w:proofErr w:type="spellEnd"/>
            <w:r w:rsidRPr="000F5E5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F5E52">
              <w:rPr>
                <w:sz w:val="22"/>
                <w:szCs w:val="22"/>
                <w:lang w:val="en-US"/>
              </w:rPr>
              <w:t>за</w:t>
            </w:r>
            <w:proofErr w:type="spellEnd"/>
            <w:r w:rsidRPr="000F5E5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F5E52">
              <w:rPr>
                <w:sz w:val="22"/>
                <w:szCs w:val="22"/>
                <w:lang w:val="en-US"/>
              </w:rPr>
              <w:t>оптерећење</w:t>
            </w:r>
            <w:proofErr w:type="spellEnd"/>
            <w:r w:rsidRPr="000F5E5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F5E52">
              <w:rPr>
                <w:sz w:val="22"/>
                <w:szCs w:val="22"/>
                <w:lang w:val="en-US"/>
              </w:rPr>
              <w:t>од</w:t>
            </w:r>
            <w:proofErr w:type="spellEnd"/>
            <w:r w:rsidRPr="000F5E52">
              <w:rPr>
                <w:sz w:val="22"/>
                <w:szCs w:val="22"/>
                <w:lang w:val="en-US"/>
              </w:rPr>
              <w:t xml:space="preserve"> 125W</w:t>
            </w:r>
          </w:p>
        </w:tc>
      </w:tr>
      <w:tr w:rsidR="008638E0" w:rsidRPr="000F5E52" w:rsidTr="00E718EA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53.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8244B6">
              <w:rPr>
                <w:sz w:val="22"/>
                <w:szCs w:val="22"/>
                <w:lang w:val="ru-RU"/>
              </w:rPr>
              <w:t xml:space="preserve">Керамичко грло </w:t>
            </w:r>
            <w:r w:rsidRPr="000F5E52">
              <w:rPr>
                <w:sz w:val="22"/>
                <w:szCs w:val="22"/>
                <w:lang w:val="en-US"/>
              </w:rPr>
              <w:t>E</w:t>
            </w:r>
            <w:r w:rsidRPr="008244B6">
              <w:rPr>
                <w:sz w:val="22"/>
                <w:szCs w:val="22"/>
                <w:lang w:val="ru-RU"/>
              </w:rPr>
              <w:t>-27 са бочним носачем (</w:t>
            </w:r>
            <w:r w:rsidRPr="000F5E52">
              <w:rPr>
                <w:sz w:val="22"/>
                <w:szCs w:val="22"/>
                <w:lang w:val="sr-Cyrl-RS"/>
              </w:rPr>
              <w:t>леж</w:t>
            </w:r>
            <w:r w:rsidRPr="008244B6">
              <w:rPr>
                <w:sz w:val="22"/>
                <w:szCs w:val="22"/>
                <w:lang w:val="ru-RU"/>
              </w:rPr>
              <w:t xml:space="preserve">еће) и опругом на контакту у основи. </w:t>
            </w:r>
            <w:proofErr w:type="spellStart"/>
            <w:r w:rsidRPr="000F5E52">
              <w:rPr>
                <w:sz w:val="22"/>
                <w:szCs w:val="22"/>
                <w:lang w:val="en-US"/>
              </w:rPr>
              <w:t>Проводни</w:t>
            </w:r>
            <w:proofErr w:type="spellEnd"/>
            <w:r w:rsidRPr="000F5E5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F5E52">
              <w:rPr>
                <w:sz w:val="22"/>
                <w:szCs w:val="22"/>
                <w:lang w:val="en-US"/>
              </w:rPr>
              <w:t>делови</w:t>
            </w:r>
            <w:proofErr w:type="spellEnd"/>
            <w:r w:rsidRPr="000F5E5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F5E52">
              <w:rPr>
                <w:sz w:val="22"/>
                <w:szCs w:val="22"/>
                <w:lang w:val="en-US"/>
              </w:rPr>
              <w:t>морају</w:t>
            </w:r>
            <w:proofErr w:type="spellEnd"/>
            <w:r w:rsidRPr="000F5E5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F5E52">
              <w:rPr>
                <w:sz w:val="22"/>
                <w:szCs w:val="22"/>
                <w:lang w:val="en-US"/>
              </w:rPr>
              <w:t>бити</w:t>
            </w:r>
            <w:proofErr w:type="spellEnd"/>
            <w:r w:rsidRPr="000F5E5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F5E52">
              <w:rPr>
                <w:sz w:val="22"/>
                <w:szCs w:val="22"/>
                <w:lang w:val="en-US"/>
              </w:rPr>
              <w:t>димензионисани</w:t>
            </w:r>
            <w:proofErr w:type="spellEnd"/>
            <w:r w:rsidRPr="000F5E5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F5E52">
              <w:rPr>
                <w:sz w:val="22"/>
                <w:szCs w:val="22"/>
                <w:lang w:val="en-US"/>
              </w:rPr>
              <w:t>за</w:t>
            </w:r>
            <w:proofErr w:type="spellEnd"/>
            <w:r w:rsidRPr="000F5E5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F5E52">
              <w:rPr>
                <w:sz w:val="22"/>
                <w:szCs w:val="22"/>
                <w:lang w:val="en-US"/>
              </w:rPr>
              <w:t>оптерећење</w:t>
            </w:r>
            <w:proofErr w:type="spellEnd"/>
            <w:r w:rsidRPr="000F5E5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F5E52">
              <w:rPr>
                <w:sz w:val="22"/>
                <w:szCs w:val="22"/>
                <w:lang w:val="en-US"/>
              </w:rPr>
              <w:t>од</w:t>
            </w:r>
            <w:proofErr w:type="spellEnd"/>
            <w:r w:rsidRPr="000F5E52">
              <w:rPr>
                <w:sz w:val="22"/>
                <w:szCs w:val="22"/>
                <w:lang w:val="en-US"/>
              </w:rPr>
              <w:t xml:space="preserve"> 125W</w:t>
            </w:r>
          </w:p>
        </w:tc>
      </w:tr>
      <w:tr w:rsidR="008638E0" w:rsidRPr="000F5E52" w:rsidTr="00BE2286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54.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0F5E52">
              <w:rPr>
                <w:rFonts w:eastAsia="Calibri"/>
                <w:szCs w:val="22"/>
                <w:lang w:val="en-US"/>
              </w:rPr>
              <w:t>Керамичко</w:t>
            </w:r>
            <w:proofErr w:type="spellEnd"/>
            <w:r w:rsidRPr="000F5E52">
              <w:rPr>
                <w:rFonts w:eastAsia="Calibri"/>
                <w:szCs w:val="22"/>
                <w:lang w:val="en-US"/>
              </w:rPr>
              <w:t xml:space="preserve"> </w:t>
            </w:r>
            <w:proofErr w:type="spellStart"/>
            <w:r w:rsidRPr="000F5E52">
              <w:rPr>
                <w:rFonts w:eastAsia="Calibri"/>
                <w:szCs w:val="22"/>
                <w:lang w:val="en-US"/>
              </w:rPr>
              <w:t>грло</w:t>
            </w:r>
            <w:proofErr w:type="spellEnd"/>
            <w:r w:rsidRPr="000F5E52">
              <w:rPr>
                <w:rFonts w:eastAsia="Calibri"/>
                <w:szCs w:val="22"/>
                <w:lang w:val="en-US"/>
              </w:rPr>
              <w:t xml:space="preserve"> Е40 </w:t>
            </w:r>
            <w:proofErr w:type="spellStart"/>
            <w:r w:rsidRPr="000F5E52">
              <w:rPr>
                <w:rFonts w:eastAsia="Calibri"/>
                <w:szCs w:val="22"/>
                <w:lang w:val="en-US"/>
              </w:rPr>
              <w:t>лежеће</w:t>
            </w:r>
            <w:proofErr w:type="spellEnd"/>
          </w:p>
        </w:tc>
      </w:tr>
      <w:tr w:rsidR="008638E0" w:rsidRPr="000F5E52" w:rsidTr="000B7AA0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55.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0F5E52">
              <w:rPr>
                <w:rFonts w:eastAsia="Calibri"/>
                <w:szCs w:val="22"/>
                <w:lang w:val="ru-RU"/>
              </w:rPr>
              <w:t>Стезаљка за затезно прихватање СКС</w:t>
            </w:r>
            <w:r w:rsidRPr="008244B6">
              <w:rPr>
                <w:rFonts w:eastAsia="Calibri"/>
                <w:szCs w:val="22"/>
                <w:lang w:val="ru-RU"/>
              </w:rPr>
              <w:t xml:space="preserve"> 2х16</w:t>
            </w:r>
            <w:r w:rsidRPr="000F5E52">
              <w:rPr>
                <w:rFonts w:eastAsia="Calibri"/>
                <w:szCs w:val="22"/>
                <w:lang w:val="en-US"/>
              </w:rPr>
              <w:t>mm</w:t>
            </w:r>
            <w:r w:rsidRPr="008244B6">
              <w:rPr>
                <w:rFonts w:eastAsia="Calibri"/>
                <w:szCs w:val="22"/>
                <w:lang w:val="ru-RU"/>
              </w:rPr>
              <w:t>2</w:t>
            </w:r>
            <w:r w:rsidRPr="000F5E52">
              <w:rPr>
                <w:rFonts w:eastAsia="Calibri"/>
                <w:szCs w:val="22"/>
                <w:lang w:val="ru-RU"/>
              </w:rPr>
              <w:t xml:space="preserve"> – кућног прикључка</w:t>
            </w:r>
            <w:r w:rsidRPr="008244B6">
              <w:rPr>
                <w:rFonts w:eastAsia="Calibri"/>
                <w:szCs w:val="22"/>
                <w:lang w:val="ru-RU"/>
              </w:rPr>
              <w:t>, слична моделу</w:t>
            </w:r>
            <w:r w:rsidRPr="000F5E52">
              <w:rPr>
                <w:rFonts w:eastAsia="Calibri"/>
                <w:szCs w:val="22"/>
                <w:lang w:val="ru-RU"/>
              </w:rPr>
              <w:t xml:space="preserve"> произвођача Феман</w:t>
            </w:r>
            <w:r w:rsidRPr="000F5E52">
              <w:rPr>
                <w:rFonts w:eastAsia="Calibri"/>
                <w:lang w:val="sr-Cyrl-RS"/>
              </w:rPr>
              <w:t>"или одговарајућег"</w:t>
            </w:r>
            <w:r w:rsidRPr="000F5E52">
              <w:rPr>
                <w:rFonts w:eastAsia="Calibri"/>
                <w:szCs w:val="22"/>
                <w:lang w:val="ru-RU"/>
              </w:rPr>
              <w:t xml:space="preserve"> .</w:t>
            </w:r>
          </w:p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8638E0" w:rsidRPr="000F5E52" w:rsidTr="00CE779A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56.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0F5E52">
              <w:rPr>
                <w:rFonts w:eastAsia="Calibri"/>
                <w:szCs w:val="22"/>
                <w:lang w:val="ru-RU"/>
              </w:rPr>
              <w:t xml:space="preserve">Стезаљка за </w:t>
            </w:r>
            <w:r w:rsidRPr="008244B6">
              <w:rPr>
                <w:rFonts w:eastAsia="Calibri"/>
                <w:szCs w:val="22"/>
                <w:lang w:val="ru-RU"/>
              </w:rPr>
              <w:t>пролазно</w:t>
            </w:r>
            <w:r w:rsidRPr="000F5E52">
              <w:rPr>
                <w:rFonts w:eastAsia="Calibri"/>
                <w:szCs w:val="22"/>
                <w:lang w:val="ru-RU"/>
              </w:rPr>
              <w:t xml:space="preserve"> прихватање</w:t>
            </w:r>
            <w:r w:rsidRPr="008244B6">
              <w:rPr>
                <w:rFonts w:eastAsia="Calibri"/>
                <w:szCs w:val="22"/>
                <w:lang w:val="ru-RU"/>
              </w:rPr>
              <w:t xml:space="preserve"> за</w:t>
            </w:r>
            <w:r w:rsidRPr="000F5E52">
              <w:rPr>
                <w:rFonts w:eastAsia="Calibri"/>
                <w:szCs w:val="22"/>
                <w:lang w:val="ru-RU"/>
              </w:rPr>
              <w:t xml:space="preserve"> СКС</w:t>
            </w:r>
            <w:r w:rsidRPr="008244B6">
              <w:rPr>
                <w:rFonts w:eastAsia="Calibri"/>
                <w:szCs w:val="22"/>
                <w:lang w:val="ru-RU"/>
              </w:rPr>
              <w:t xml:space="preserve"> 2х16</w:t>
            </w:r>
            <w:r w:rsidRPr="000F5E52">
              <w:rPr>
                <w:rFonts w:eastAsia="Calibri"/>
                <w:szCs w:val="22"/>
                <w:lang w:val="en-US"/>
              </w:rPr>
              <w:t>mm</w:t>
            </w:r>
            <w:r w:rsidRPr="008244B6">
              <w:rPr>
                <w:rFonts w:eastAsia="Calibri"/>
                <w:szCs w:val="22"/>
                <w:lang w:val="ru-RU"/>
              </w:rPr>
              <w:t>2, слична моделу</w:t>
            </w:r>
            <w:r w:rsidRPr="000F5E52">
              <w:rPr>
                <w:rFonts w:eastAsia="Calibri"/>
                <w:szCs w:val="22"/>
                <w:lang w:val="ru-RU"/>
              </w:rPr>
              <w:t xml:space="preserve"> произвођача Феман </w:t>
            </w:r>
            <w:r w:rsidRPr="000F5E52">
              <w:rPr>
                <w:rFonts w:eastAsia="Calibri"/>
                <w:lang w:val="sr-Cyrl-RS"/>
              </w:rPr>
              <w:t>"или одговарајућег"</w:t>
            </w:r>
            <w:r w:rsidRPr="000F5E52">
              <w:rPr>
                <w:rFonts w:eastAsia="Calibri"/>
                <w:szCs w:val="22"/>
                <w:lang w:val="ru-RU"/>
              </w:rPr>
              <w:t>.</w:t>
            </w:r>
          </w:p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8638E0" w:rsidRPr="000F5E52" w:rsidTr="00E4689E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57.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rFonts w:eastAsia="Calibri"/>
                <w:szCs w:val="22"/>
                <w:lang w:val="en-US"/>
              </w:rPr>
            </w:pPr>
            <w:r w:rsidRPr="000F5E52">
              <w:rPr>
                <w:rFonts w:eastAsia="Calibri"/>
                <w:szCs w:val="22"/>
                <w:lang w:val="sr-Cyrl-RS"/>
              </w:rPr>
              <w:t xml:space="preserve">Изолована вододихтујућа стезаљка са додатним гуменим дихтунгом, </w:t>
            </w:r>
            <w:proofErr w:type="spellStart"/>
            <w:r w:rsidRPr="000F5E52">
              <w:rPr>
                <w:rFonts w:eastAsia="Calibri"/>
                <w:szCs w:val="22"/>
                <w:lang w:val="en-US"/>
              </w:rPr>
              <w:t>слична</w:t>
            </w:r>
            <w:proofErr w:type="spellEnd"/>
            <w:r w:rsidRPr="000F5E52">
              <w:rPr>
                <w:rFonts w:eastAsia="Calibri"/>
                <w:szCs w:val="22"/>
                <w:lang w:val="en-US"/>
              </w:rPr>
              <w:t xml:space="preserve"> </w:t>
            </w:r>
            <w:r w:rsidRPr="000F5E52">
              <w:rPr>
                <w:rFonts w:eastAsia="Calibri"/>
                <w:szCs w:val="22"/>
                <w:lang w:val="sr-Cyrl-RS"/>
              </w:rPr>
              <w:t>модел</w:t>
            </w:r>
            <w:r w:rsidRPr="000F5E52">
              <w:rPr>
                <w:rFonts w:eastAsia="Calibri"/>
                <w:szCs w:val="22"/>
                <w:lang w:val="en-US"/>
              </w:rPr>
              <w:t>у</w:t>
            </w:r>
            <w:r w:rsidRPr="000F5E52">
              <w:rPr>
                <w:rFonts w:eastAsia="Calibri"/>
                <w:szCs w:val="22"/>
                <w:lang w:val="sr-Cyrl-RS"/>
              </w:rPr>
              <w:t xml:space="preserve"> </w:t>
            </w:r>
            <w:r w:rsidRPr="000F5E52">
              <w:rPr>
                <w:rFonts w:eastAsia="Calibri"/>
                <w:szCs w:val="22"/>
                <w:lang w:val="en-US"/>
              </w:rPr>
              <w:t>FIDOS</w:t>
            </w:r>
            <w:r w:rsidRPr="000F5E52">
              <w:rPr>
                <w:rFonts w:eastAsia="Calibri"/>
                <w:szCs w:val="22"/>
                <w:lang w:val="sr-Cyrl-RS"/>
              </w:rPr>
              <w:t xml:space="preserve"> 16-25/35-70 произвођача Феман</w:t>
            </w:r>
            <w:r w:rsidRPr="000F5E52">
              <w:rPr>
                <w:rFonts w:eastAsia="Calibri"/>
                <w:lang w:val="sr-Cyrl-RS"/>
              </w:rPr>
              <w:t>"или одговарајућег"</w:t>
            </w:r>
            <w:r w:rsidRPr="000F5E52">
              <w:rPr>
                <w:rFonts w:eastAsia="Calibri"/>
                <w:szCs w:val="22"/>
                <w:lang w:val="en-US"/>
              </w:rPr>
              <w:t>.</w:t>
            </w:r>
          </w:p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8638E0" w:rsidRPr="000F5E52" w:rsidTr="00701596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58.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0F5E52">
              <w:rPr>
                <w:rFonts w:eastAsia="Calibri"/>
                <w:szCs w:val="22"/>
                <w:lang w:val="sr-Cyrl-RS"/>
              </w:rPr>
              <w:t>Изолована вододихтујућа стезаљка са додатним гуменим</w:t>
            </w:r>
          </w:p>
          <w:p w:rsidR="008638E0" w:rsidRPr="000F5E52" w:rsidRDefault="008638E0" w:rsidP="008638E0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0F5E52">
              <w:rPr>
                <w:rFonts w:eastAsia="Calibri"/>
                <w:szCs w:val="22"/>
                <w:lang w:val="sr-Cyrl-RS"/>
              </w:rPr>
              <w:t>дихтунгом,</w:t>
            </w:r>
            <w:r w:rsidRPr="008244B6">
              <w:rPr>
                <w:rFonts w:eastAsia="Calibri"/>
                <w:szCs w:val="22"/>
                <w:lang w:val="ru-RU"/>
              </w:rPr>
              <w:t xml:space="preserve"> слична</w:t>
            </w:r>
            <w:r w:rsidRPr="000F5E52">
              <w:rPr>
                <w:rFonts w:eastAsia="Calibri"/>
                <w:szCs w:val="22"/>
                <w:lang w:val="sr-Cyrl-RS"/>
              </w:rPr>
              <w:t xml:space="preserve"> модел</w:t>
            </w:r>
            <w:r w:rsidRPr="008244B6">
              <w:rPr>
                <w:rFonts w:eastAsia="Calibri"/>
                <w:szCs w:val="22"/>
                <w:lang w:val="ru-RU"/>
              </w:rPr>
              <w:t>у</w:t>
            </w:r>
            <w:r w:rsidRPr="000F5E52">
              <w:rPr>
                <w:rFonts w:eastAsia="Calibri"/>
                <w:szCs w:val="22"/>
                <w:lang w:val="sr-Cyrl-RS"/>
              </w:rPr>
              <w:t xml:space="preserve"> </w:t>
            </w:r>
            <w:r w:rsidRPr="000F5E52">
              <w:rPr>
                <w:rFonts w:eastAsia="Calibri"/>
                <w:szCs w:val="22"/>
                <w:lang w:val="en-US"/>
              </w:rPr>
              <w:t>FIDOS</w:t>
            </w:r>
            <w:r w:rsidRPr="000F5E52">
              <w:rPr>
                <w:rFonts w:eastAsia="Calibri"/>
                <w:szCs w:val="22"/>
                <w:lang w:val="sr-Cyrl-RS"/>
              </w:rPr>
              <w:t xml:space="preserve">-1,5-10/16-95 </w:t>
            </w:r>
            <w:r w:rsidRPr="008244B6">
              <w:rPr>
                <w:rFonts w:eastAsia="Calibri"/>
                <w:szCs w:val="22"/>
                <w:lang w:val="ru-RU"/>
              </w:rPr>
              <w:t>п</w:t>
            </w:r>
            <w:r w:rsidRPr="000F5E52">
              <w:rPr>
                <w:rFonts w:eastAsia="Calibri"/>
                <w:szCs w:val="22"/>
                <w:lang w:val="ru-RU"/>
              </w:rPr>
              <w:t>роизвођача</w:t>
            </w:r>
            <w:r w:rsidRPr="000F5E52">
              <w:rPr>
                <w:rFonts w:eastAsia="Calibri"/>
                <w:szCs w:val="22"/>
                <w:lang w:val="sr-Cyrl-RS"/>
              </w:rPr>
              <w:t xml:space="preserve"> </w:t>
            </w:r>
            <w:r w:rsidRPr="000F5E52">
              <w:rPr>
                <w:rFonts w:eastAsia="Calibri"/>
                <w:szCs w:val="22"/>
                <w:lang w:val="ru-RU"/>
              </w:rPr>
              <w:t>Фема</w:t>
            </w:r>
            <w:r w:rsidRPr="008244B6">
              <w:rPr>
                <w:rFonts w:eastAsia="Calibri"/>
                <w:szCs w:val="22"/>
                <w:lang w:val="ru-RU"/>
              </w:rPr>
              <w:t>н</w:t>
            </w:r>
            <w:r w:rsidRPr="000F5E52">
              <w:rPr>
                <w:rFonts w:eastAsia="Calibri"/>
                <w:lang w:val="sr-Cyrl-RS"/>
              </w:rPr>
              <w:t>"или одговарајућег"</w:t>
            </w:r>
            <w:r w:rsidRPr="000F5E52">
              <w:rPr>
                <w:rFonts w:eastAsia="Calibri"/>
                <w:szCs w:val="22"/>
                <w:lang w:val="sr-Cyrl-RS"/>
              </w:rPr>
              <w:t xml:space="preserve"> </w:t>
            </w:r>
            <w:r w:rsidRPr="008244B6">
              <w:rPr>
                <w:rFonts w:eastAsia="Calibri"/>
                <w:szCs w:val="22"/>
                <w:lang w:val="ru-RU"/>
              </w:rPr>
              <w:t>.</w:t>
            </w:r>
            <w:r w:rsidRPr="000F5E52">
              <w:rPr>
                <w:rFonts w:eastAsia="Calibri"/>
                <w:szCs w:val="22"/>
                <w:lang w:val="sr-Cyrl-RS"/>
              </w:rPr>
              <w:t xml:space="preserve"> </w:t>
            </w:r>
          </w:p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8638E0" w:rsidRPr="00956CB4" w:rsidTr="006D49B5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59.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8244B6">
              <w:rPr>
                <w:sz w:val="22"/>
                <w:szCs w:val="22"/>
                <w:lang w:val="ru-RU"/>
              </w:rPr>
              <w:t>Аутоматски инсталациони прекидач 25А 1р тип “В”</w:t>
            </w:r>
          </w:p>
        </w:tc>
      </w:tr>
      <w:tr w:rsidR="008638E0" w:rsidRPr="00956CB4" w:rsidTr="005A1CA0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60.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8244B6">
              <w:rPr>
                <w:sz w:val="22"/>
                <w:szCs w:val="22"/>
                <w:lang w:val="ru-RU"/>
              </w:rPr>
              <w:t>Аутоматски инсталациони прекидач 25А 1р тип “С”</w:t>
            </w:r>
          </w:p>
        </w:tc>
      </w:tr>
      <w:tr w:rsidR="008638E0" w:rsidRPr="00956CB4" w:rsidTr="00F73B0B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61.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8244B6">
              <w:rPr>
                <w:sz w:val="22"/>
                <w:szCs w:val="22"/>
                <w:lang w:val="ru-RU"/>
              </w:rPr>
              <w:t>Аутоматски инсталациони прекидач 32А 1р тип “С”</w:t>
            </w:r>
          </w:p>
        </w:tc>
      </w:tr>
      <w:tr w:rsidR="008638E0" w:rsidRPr="00956CB4" w:rsidTr="007D2AAE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62.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8244B6">
              <w:rPr>
                <w:sz w:val="22"/>
                <w:szCs w:val="22"/>
                <w:lang w:val="ru-RU"/>
              </w:rPr>
              <w:t>Аутоматски инсталациони прекидач 50А 1р тип “С”</w:t>
            </w:r>
          </w:p>
        </w:tc>
      </w:tr>
      <w:tr w:rsidR="008638E0" w:rsidRPr="00956CB4" w:rsidTr="00BB51F3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63.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8244B6">
              <w:rPr>
                <w:sz w:val="22"/>
                <w:szCs w:val="22"/>
                <w:lang w:val="ru-RU"/>
              </w:rPr>
              <w:t>Аутоматски инсталациони прекидач 63А 1р тип “С”</w:t>
            </w:r>
          </w:p>
        </w:tc>
      </w:tr>
      <w:tr w:rsidR="008638E0" w:rsidRPr="00956CB4" w:rsidTr="00C575F9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lastRenderedPageBreak/>
              <w:t>64.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8244B6">
              <w:rPr>
                <w:sz w:val="22"/>
                <w:szCs w:val="22"/>
                <w:lang w:val="ru-RU"/>
              </w:rPr>
              <w:t>Аутоматски инсталациони прекидач 6А 1р тип “В”</w:t>
            </w:r>
          </w:p>
        </w:tc>
      </w:tr>
      <w:tr w:rsidR="008638E0" w:rsidRPr="000F5E52" w:rsidTr="003B71B0">
        <w:trPr>
          <w:trHeight w:val="518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65.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0F5E52">
              <w:rPr>
                <w:sz w:val="22"/>
                <w:szCs w:val="22"/>
                <w:lang w:val="en-US"/>
              </w:rPr>
              <w:t>Изолир</w:t>
            </w:r>
            <w:proofErr w:type="spellEnd"/>
            <w:r w:rsidRPr="000F5E5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F5E52">
              <w:rPr>
                <w:sz w:val="22"/>
                <w:szCs w:val="22"/>
                <w:lang w:val="en-US"/>
              </w:rPr>
              <w:t>трака</w:t>
            </w:r>
            <w:proofErr w:type="spellEnd"/>
            <w:r w:rsidRPr="000F5E52">
              <w:rPr>
                <w:sz w:val="22"/>
                <w:szCs w:val="22"/>
                <w:lang w:val="en-US"/>
              </w:rPr>
              <w:t xml:space="preserve"> 19mm/20m</w:t>
            </w:r>
          </w:p>
        </w:tc>
      </w:tr>
      <w:tr w:rsidR="008638E0" w:rsidRPr="000F5E52" w:rsidTr="003176FE">
        <w:trPr>
          <w:trHeight w:val="670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66.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8244B6">
              <w:rPr>
                <w:sz w:val="22"/>
                <w:szCs w:val="22"/>
                <w:lang w:val="ru-RU"/>
              </w:rPr>
              <w:t>Прекидач гребенасти</w:t>
            </w:r>
            <w:r w:rsidRPr="000F5E52">
              <w:rPr>
                <w:sz w:val="22"/>
                <w:szCs w:val="22"/>
                <w:lang w:val="sr-Cyrl-RS"/>
              </w:rPr>
              <w:t xml:space="preserve"> 0-1 63А </w:t>
            </w:r>
            <w:r w:rsidRPr="008244B6">
              <w:rPr>
                <w:rFonts w:eastAsia="Calibri"/>
                <w:szCs w:val="22"/>
                <w:lang w:val="ru-RU"/>
              </w:rPr>
              <w:t>сличн</w:t>
            </w:r>
            <w:r w:rsidRPr="000F5E52">
              <w:rPr>
                <w:rFonts w:eastAsia="Calibri"/>
                <w:szCs w:val="22"/>
                <w:lang w:val="en-US"/>
              </w:rPr>
              <w:t>a</w:t>
            </w:r>
            <w:r w:rsidRPr="000F5E52">
              <w:rPr>
                <w:rFonts w:eastAsia="Calibri"/>
                <w:szCs w:val="22"/>
                <w:lang w:val="sr-Cyrl-RS"/>
              </w:rPr>
              <w:t xml:space="preserve"> </w:t>
            </w:r>
            <w:r w:rsidRPr="000F5E52">
              <w:rPr>
                <w:rFonts w:eastAsia="Calibri"/>
                <w:szCs w:val="22"/>
                <w:lang w:val="ru-RU"/>
              </w:rPr>
              <w:t>модел</w:t>
            </w:r>
            <w:r w:rsidRPr="008244B6">
              <w:rPr>
                <w:rFonts w:eastAsia="Calibri"/>
                <w:szCs w:val="22"/>
                <w:lang w:val="ru-RU"/>
              </w:rPr>
              <w:t>у</w:t>
            </w:r>
            <w:r w:rsidRPr="000F5E52">
              <w:rPr>
                <w:rFonts w:eastAsia="Calibri"/>
                <w:szCs w:val="22"/>
                <w:lang w:val="ru-RU"/>
              </w:rPr>
              <w:t xml:space="preserve"> CS </w:t>
            </w:r>
            <w:r w:rsidRPr="008244B6">
              <w:rPr>
                <w:sz w:val="22"/>
                <w:szCs w:val="22"/>
                <w:lang w:val="ru-RU"/>
              </w:rPr>
              <w:t>63-10</w:t>
            </w:r>
            <w:r w:rsidRPr="000F5E52">
              <w:rPr>
                <w:sz w:val="22"/>
                <w:szCs w:val="22"/>
                <w:lang w:val="en-US"/>
              </w:rPr>
              <w:t>U</w:t>
            </w:r>
            <w:r w:rsidRPr="008244B6">
              <w:rPr>
                <w:rFonts w:ascii="Arial" w:hAnsi="Arial" w:cs="Arial"/>
                <w:sz w:val="20"/>
                <w:szCs w:val="20"/>
                <w:lang w:val="ru-RU"/>
              </w:rPr>
              <w:t xml:space="preserve">  </w:t>
            </w:r>
            <w:r w:rsidRPr="000F5E52">
              <w:rPr>
                <w:rFonts w:eastAsia="Calibri"/>
                <w:szCs w:val="22"/>
                <w:lang w:val="ru-RU"/>
              </w:rPr>
              <w:t xml:space="preserve">произвођача </w:t>
            </w:r>
            <w:r w:rsidRPr="000F5E52">
              <w:rPr>
                <w:rFonts w:eastAsia="Calibri"/>
                <w:szCs w:val="22"/>
                <w:lang w:val="sr-Cyrl-RS"/>
              </w:rPr>
              <w:t>„</w:t>
            </w:r>
            <w:r w:rsidRPr="000F5E52">
              <w:rPr>
                <w:rFonts w:eastAsia="Calibri"/>
                <w:szCs w:val="22"/>
                <w:lang w:val="en-US"/>
              </w:rPr>
              <w:t>ETI</w:t>
            </w:r>
            <w:r w:rsidRPr="000F5E52">
              <w:rPr>
                <w:rFonts w:eastAsia="Calibri"/>
                <w:szCs w:val="22"/>
                <w:lang w:val="sr-Cyrl-RS"/>
              </w:rPr>
              <w:t xml:space="preserve"> </w:t>
            </w:r>
            <w:r w:rsidRPr="000F5E52">
              <w:rPr>
                <w:rFonts w:eastAsia="Calibri"/>
                <w:szCs w:val="22"/>
                <w:lang w:val="ru-RU"/>
              </w:rPr>
              <w:t>"</w:t>
            </w:r>
            <w:r w:rsidRPr="000F5E52">
              <w:rPr>
                <w:rFonts w:eastAsia="Calibri"/>
                <w:lang w:val="sr-Cyrl-RS"/>
              </w:rPr>
              <w:t>"или одговарајућег"</w:t>
            </w:r>
            <w:r w:rsidRPr="000F5E52">
              <w:rPr>
                <w:rFonts w:eastAsia="Calibri"/>
                <w:szCs w:val="22"/>
                <w:lang w:val="ru-RU"/>
              </w:rPr>
              <w:t xml:space="preserve"> .</w:t>
            </w:r>
          </w:p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8638E0" w:rsidRPr="000F5E52" w:rsidTr="009D0C64">
        <w:trPr>
          <w:trHeight w:val="538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67.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8244B6">
              <w:rPr>
                <w:sz w:val="22"/>
                <w:szCs w:val="22"/>
                <w:lang w:val="ru-RU"/>
              </w:rPr>
              <w:t xml:space="preserve">Прекидач гребенасти 1-0-2 10А </w:t>
            </w:r>
            <w:r w:rsidRPr="008244B6">
              <w:rPr>
                <w:rFonts w:eastAsia="Calibri"/>
                <w:szCs w:val="22"/>
                <w:lang w:val="ru-RU"/>
              </w:rPr>
              <w:t>сличн</w:t>
            </w:r>
            <w:r w:rsidRPr="000F5E52">
              <w:rPr>
                <w:rFonts w:eastAsia="Calibri"/>
                <w:szCs w:val="22"/>
                <w:lang w:val="en-US"/>
              </w:rPr>
              <w:t>a</w:t>
            </w:r>
            <w:r w:rsidRPr="000F5E52">
              <w:rPr>
                <w:rFonts w:eastAsia="Calibri"/>
                <w:szCs w:val="22"/>
                <w:lang w:val="sr-Cyrl-RS"/>
              </w:rPr>
              <w:t xml:space="preserve"> </w:t>
            </w:r>
            <w:r w:rsidRPr="000F5E52">
              <w:rPr>
                <w:rFonts w:eastAsia="Calibri"/>
                <w:szCs w:val="22"/>
                <w:lang w:val="ru-RU"/>
              </w:rPr>
              <w:t>модел</w:t>
            </w:r>
            <w:r w:rsidRPr="008244B6">
              <w:rPr>
                <w:rFonts w:eastAsia="Calibri"/>
                <w:szCs w:val="22"/>
                <w:lang w:val="ru-RU"/>
              </w:rPr>
              <w:t>у</w:t>
            </w:r>
            <w:r w:rsidRPr="000F5E52">
              <w:rPr>
                <w:rFonts w:eastAsia="Calibri"/>
                <w:szCs w:val="22"/>
                <w:lang w:val="ru-RU"/>
              </w:rPr>
              <w:t xml:space="preserve"> CS 10 51 U произвођача </w:t>
            </w:r>
            <w:r w:rsidRPr="000F5E52">
              <w:rPr>
                <w:rFonts w:eastAsia="Calibri"/>
                <w:szCs w:val="22"/>
                <w:lang w:val="sr-Cyrl-RS"/>
              </w:rPr>
              <w:t>„</w:t>
            </w:r>
            <w:r w:rsidRPr="000F5E52">
              <w:rPr>
                <w:rFonts w:eastAsia="Calibri"/>
                <w:szCs w:val="22"/>
                <w:lang w:val="en-US"/>
              </w:rPr>
              <w:t>ETI</w:t>
            </w:r>
            <w:r w:rsidRPr="000F5E52">
              <w:rPr>
                <w:rFonts w:eastAsia="Calibri"/>
                <w:szCs w:val="22"/>
                <w:lang w:val="sr-Cyrl-RS"/>
              </w:rPr>
              <w:t xml:space="preserve"> </w:t>
            </w:r>
            <w:r w:rsidRPr="000F5E52">
              <w:rPr>
                <w:rFonts w:eastAsia="Calibri"/>
                <w:szCs w:val="22"/>
                <w:lang w:val="ru-RU"/>
              </w:rPr>
              <w:t>"</w:t>
            </w:r>
            <w:r w:rsidRPr="000F5E52">
              <w:rPr>
                <w:rFonts w:eastAsia="Calibri"/>
                <w:lang w:val="sr-Cyrl-RS"/>
              </w:rPr>
              <w:t>"или одговарајућег"</w:t>
            </w:r>
            <w:r w:rsidRPr="000F5E52">
              <w:rPr>
                <w:rFonts w:eastAsia="Calibri"/>
                <w:szCs w:val="22"/>
                <w:lang w:val="ru-RU"/>
              </w:rPr>
              <w:t xml:space="preserve"> .</w:t>
            </w:r>
          </w:p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8638E0" w:rsidRPr="000F5E52" w:rsidTr="004F0922">
        <w:trPr>
          <w:trHeight w:val="560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68.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0F5E52">
              <w:rPr>
                <w:sz w:val="22"/>
                <w:szCs w:val="22"/>
                <w:lang w:val="en-US"/>
              </w:rPr>
              <w:t>Прикључне</w:t>
            </w:r>
            <w:proofErr w:type="spellEnd"/>
            <w:r w:rsidRPr="000F5E5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F5E52">
              <w:rPr>
                <w:sz w:val="22"/>
                <w:szCs w:val="22"/>
                <w:lang w:val="en-US"/>
              </w:rPr>
              <w:t>клеме</w:t>
            </w:r>
            <w:proofErr w:type="spellEnd"/>
            <w:r w:rsidRPr="000F5E52">
              <w:rPr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0F5E52">
              <w:rPr>
                <w:sz w:val="22"/>
                <w:szCs w:val="22"/>
                <w:lang w:val="en-US"/>
              </w:rPr>
              <w:t>шкаро</w:t>
            </w:r>
            <w:proofErr w:type="spellEnd"/>
            <w:r w:rsidRPr="000F5E52">
              <w:rPr>
                <w:sz w:val="22"/>
                <w:szCs w:val="22"/>
                <w:lang w:val="en-US"/>
              </w:rPr>
              <w:t>) 4х25mm2</w:t>
            </w:r>
          </w:p>
        </w:tc>
      </w:tr>
      <w:tr w:rsidR="008638E0" w:rsidRPr="000F5E52" w:rsidTr="00166949">
        <w:trPr>
          <w:trHeight w:val="556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69.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0F5E52">
              <w:rPr>
                <w:sz w:val="22"/>
                <w:szCs w:val="22"/>
                <w:lang w:val="en-US"/>
              </w:rPr>
              <w:t>Метални</w:t>
            </w:r>
            <w:proofErr w:type="spellEnd"/>
            <w:r w:rsidRPr="000F5E5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F5E52">
              <w:rPr>
                <w:sz w:val="22"/>
                <w:szCs w:val="22"/>
                <w:lang w:val="en-US"/>
              </w:rPr>
              <w:t>пластифицирани</w:t>
            </w:r>
            <w:proofErr w:type="spellEnd"/>
            <w:r w:rsidRPr="000F5E5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F5E52">
              <w:rPr>
                <w:sz w:val="22"/>
                <w:szCs w:val="22"/>
                <w:lang w:val="en-US"/>
              </w:rPr>
              <w:t>бужир</w:t>
            </w:r>
            <w:proofErr w:type="spellEnd"/>
            <w:r w:rsidRPr="000F5E52">
              <w:rPr>
                <w:sz w:val="22"/>
                <w:szCs w:val="22"/>
                <w:lang w:val="en-US"/>
              </w:rPr>
              <w:t xml:space="preserve"> Ø32mm</w:t>
            </w:r>
          </w:p>
        </w:tc>
      </w:tr>
      <w:tr w:rsidR="008638E0" w:rsidRPr="000F5E52" w:rsidTr="00E90FA9">
        <w:trPr>
          <w:trHeight w:val="424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70.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0F5E52">
              <w:rPr>
                <w:rFonts w:eastAsia="Calibri"/>
                <w:szCs w:val="22"/>
                <w:lang w:val="en-US"/>
              </w:rPr>
              <w:t>Кабловски</w:t>
            </w:r>
            <w:proofErr w:type="spellEnd"/>
            <w:r w:rsidRPr="000F5E52">
              <w:rPr>
                <w:rFonts w:eastAsia="Calibri"/>
                <w:szCs w:val="22"/>
                <w:lang w:val="en-US"/>
              </w:rPr>
              <w:t xml:space="preserve"> </w:t>
            </w:r>
            <w:proofErr w:type="spellStart"/>
            <w:r w:rsidRPr="000F5E52">
              <w:rPr>
                <w:rFonts w:eastAsia="Calibri"/>
                <w:szCs w:val="22"/>
                <w:lang w:val="en-US"/>
              </w:rPr>
              <w:t>завршеци</w:t>
            </w:r>
            <w:proofErr w:type="spellEnd"/>
            <w:r w:rsidRPr="000F5E52">
              <w:rPr>
                <w:rFonts w:eastAsia="Calibri"/>
                <w:szCs w:val="22"/>
                <w:lang w:val="en-US"/>
              </w:rPr>
              <w:t xml:space="preserve"> </w:t>
            </w:r>
            <w:r w:rsidRPr="000F5E52">
              <w:rPr>
                <w:rFonts w:eastAsia="Calibri"/>
                <w:szCs w:val="22"/>
                <w:lang w:val="sr-Latn-BA"/>
              </w:rPr>
              <w:t>(</w:t>
            </w:r>
            <w:proofErr w:type="spellStart"/>
            <w:r w:rsidRPr="000F5E52">
              <w:rPr>
                <w:rFonts w:eastAsia="Calibri"/>
                <w:szCs w:val="22"/>
                <w:lang w:val="en-US"/>
              </w:rPr>
              <w:t>хилзне</w:t>
            </w:r>
            <w:proofErr w:type="spellEnd"/>
            <w:r w:rsidRPr="000F5E52">
              <w:rPr>
                <w:rFonts w:eastAsia="Calibri"/>
                <w:szCs w:val="22"/>
                <w:lang w:val="sr-Latn-BA"/>
              </w:rPr>
              <w:t>)</w:t>
            </w:r>
            <w:r w:rsidRPr="000F5E52">
              <w:rPr>
                <w:rFonts w:eastAsia="Calibri"/>
                <w:szCs w:val="22"/>
                <w:lang w:val="en-US"/>
              </w:rPr>
              <w:t xml:space="preserve"> - </w:t>
            </w:r>
            <w:r w:rsidRPr="000F5E52">
              <w:rPr>
                <w:rFonts w:eastAsia="Calibri"/>
                <w:szCs w:val="22"/>
                <w:lang w:val="sr-Latn-BA"/>
              </w:rPr>
              <w:t>4mm2</w:t>
            </w:r>
          </w:p>
        </w:tc>
      </w:tr>
      <w:tr w:rsidR="008638E0" w:rsidRPr="000F5E52" w:rsidTr="00883C87">
        <w:trPr>
          <w:trHeight w:val="557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71.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0F5E52">
              <w:rPr>
                <w:rFonts w:eastAsia="Calibri"/>
                <w:szCs w:val="22"/>
                <w:lang w:val="en-US"/>
              </w:rPr>
              <w:t>Кабловски</w:t>
            </w:r>
            <w:proofErr w:type="spellEnd"/>
            <w:r w:rsidRPr="000F5E52">
              <w:rPr>
                <w:rFonts w:eastAsia="Calibri"/>
                <w:szCs w:val="22"/>
                <w:lang w:val="en-US"/>
              </w:rPr>
              <w:t xml:space="preserve"> </w:t>
            </w:r>
            <w:proofErr w:type="spellStart"/>
            <w:r w:rsidRPr="000F5E52">
              <w:rPr>
                <w:rFonts w:eastAsia="Calibri"/>
                <w:szCs w:val="22"/>
                <w:lang w:val="en-US"/>
              </w:rPr>
              <w:t>завршеци</w:t>
            </w:r>
            <w:proofErr w:type="spellEnd"/>
            <w:r w:rsidRPr="000F5E52">
              <w:rPr>
                <w:rFonts w:eastAsia="Calibri"/>
                <w:szCs w:val="22"/>
                <w:lang w:val="en-US"/>
              </w:rPr>
              <w:t xml:space="preserve"> </w:t>
            </w:r>
            <w:r w:rsidRPr="000F5E52">
              <w:rPr>
                <w:rFonts w:eastAsia="Calibri"/>
                <w:szCs w:val="22"/>
                <w:lang w:val="sr-Latn-BA"/>
              </w:rPr>
              <w:t>(</w:t>
            </w:r>
            <w:proofErr w:type="spellStart"/>
            <w:r w:rsidRPr="000F5E52">
              <w:rPr>
                <w:rFonts w:eastAsia="Calibri"/>
                <w:szCs w:val="22"/>
                <w:lang w:val="en-US"/>
              </w:rPr>
              <w:t>хилзне</w:t>
            </w:r>
            <w:proofErr w:type="spellEnd"/>
            <w:r w:rsidRPr="000F5E52">
              <w:rPr>
                <w:rFonts w:eastAsia="Calibri"/>
                <w:szCs w:val="22"/>
                <w:lang w:val="sr-Latn-BA"/>
              </w:rPr>
              <w:t>)</w:t>
            </w:r>
            <w:r w:rsidRPr="000F5E52">
              <w:rPr>
                <w:rFonts w:eastAsia="Calibri"/>
                <w:szCs w:val="22"/>
                <w:lang w:val="en-US"/>
              </w:rPr>
              <w:t xml:space="preserve"> - </w:t>
            </w:r>
            <w:r w:rsidRPr="000F5E52">
              <w:rPr>
                <w:rFonts w:eastAsia="Calibri"/>
                <w:szCs w:val="22"/>
                <w:lang w:val="sr-Latn-BA"/>
              </w:rPr>
              <w:t>6mm2</w:t>
            </w:r>
          </w:p>
        </w:tc>
      </w:tr>
      <w:tr w:rsidR="008638E0" w:rsidRPr="00956CB4" w:rsidTr="00A37A14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72.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8244B6">
              <w:rPr>
                <w:lang w:val="ru-RU"/>
              </w:rPr>
              <w:t xml:space="preserve">Једножилни бакарни финожични са </w:t>
            </w:r>
            <w:r w:rsidRPr="000F5E52">
              <w:rPr>
                <w:lang w:val="en-US"/>
              </w:rPr>
              <w:t>PVC</w:t>
            </w:r>
            <w:r w:rsidRPr="008244B6">
              <w:rPr>
                <w:lang w:val="ru-RU"/>
              </w:rPr>
              <w:t xml:space="preserve"> изолацијом </w:t>
            </w:r>
            <w:r w:rsidRPr="000F5E52">
              <w:rPr>
                <w:lang w:val="en-US"/>
              </w:rPr>
              <w:t>P</w:t>
            </w:r>
            <w:r w:rsidRPr="008244B6">
              <w:rPr>
                <w:lang w:val="ru-RU"/>
              </w:rPr>
              <w:t>/</w:t>
            </w:r>
            <w:r w:rsidRPr="000F5E52">
              <w:rPr>
                <w:lang w:val="en-US"/>
              </w:rPr>
              <w:t>F</w:t>
            </w:r>
            <w:r w:rsidRPr="008244B6">
              <w:rPr>
                <w:lang w:val="ru-RU"/>
              </w:rPr>
              <w:t xml:space="preserve"> 1х4</w:t>
            </w:r>
            <w:r w:rsidRPr="000F5E52">
              <w:rPr>
                <w:lang w:val="en-US"/>
              </w:rPr>
              <w:t>mm</w:t>
            </w:r>
            <w:r w:rsidRPr="008244B6">
              <w:rPr>
                <w:lang w:val="ru-RU"/>
              </w:rPr>
              <w:t>2</w:t>
            </w:r>
          </w:p>
        </w:tc>
      </w:tr>
      <w:tr w:rsidR="008638E0" w:rsidRPr="00956CB4" w:rsidTr="004F15EF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73.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8244B6">
              <w:rPr>
                <w:lang w:val="ru-RU"/>
              </w:rPr>
              <w:t>Једножилни бакарни финожични проводник са изолацијом од силиконске гуме за радне температуре до 180°</w:t>
            </w:r>
            <w:r w:rsidRPr="000F5E52">
              <w:rPr>
                <w:lang w:val="en-US"/>
              </w:rPr>
              <w:t>C</w:t>
            </w:r>
            <w:r w:rsidRPr="008244B6">
              <w:rPr>
                <w:lang w:val="ru-RU"/>
              </w:rPr>
              <w:t xml:space="preserve"> </w:t>
            </w:r>
            <w:r w:rsidRPr="000F5E52">
              <w:rPr>
                <w:lang w:val="en-US"/>
              </w:rPr>
              <w:t>Si</w:t>
            </w:r>
            <w:r w:rsidRPr="008244B6">
              <w:rPr>
                <w:lang w:val="ru-RU"/>
              </w:rPr>
              <w:t>/</w:t>
            </w:r>
            <w:r w:rsidRPr="000F5E52">
              <w:rPr>
                <w:lang w:val="en-US"/>
              </w:rPr>
              <w:t>F</w:t>
            </w:r>
            <w:r w:rsidRPr="008244B6">
              <w:rPr>
                <w:lang w:val="ru-RU"/>
              </w:rPr>
              <w:t xml:space="preserve"> 1</w:t>
            </w:r>
            <w:r w:rsidRPr="000F5E52">
              <w:rPr>
                <w:lang w:val="en-US"/>
              </w:rPr>
              <w:t>x</w:t>
            </w:r>
            <w:r w:rsidRPr="008244B6">
              <w:rPr>
                <w:lang w:val="ru-RU"/>
              </w:rPr>
              <w:t>1,5</w:t>
            </w:r>
            <w:r w:rsidRPr="000F5E52">
              <w:rPr>
                <w:lang w:val="en-US"/>
              </w:rPr>
              <w:t>mm</w:t>
            </w:r>
            <w:r w:rsidRPr="008244B6">
              <w:rPr>
                <w:lang w:val="ru-RU"/>
              </w:rPr>
              <w:t>2</w:t>
            </w:r>
          </w:p>
        </w:tc>
      </w:tr>
      <w:tr w:rsidR="008638E0" w:rsidRPr="000F5E52" w:rsidTr="00AB038A">
        <w:trPr>
          <w:trHeight w:val="549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74.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0F5E52">
              <w:rPr>
                <w:lang w:val="en-US"/>
              </w:rPr>
              <w:t>Кабал</w:t>
            </w:r>
            <w:proofErr w:type="spellEnd"/>
            <w:r w:rsidRPr="000F5E52">
              <w:rPr>
                <w:lang w:val="en-US"/>
              </w:rPr>
              <w:t xml:space="preserve"> PP00-A 4x16mm2</w:t>
            </w:r>
          </w:p>
        </w:tc>
      </w:tr>
      <w:tr w:rsidR="008638E0" w:rsidRPr="00956CB4" w:rsidTr="00E641E9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75.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8244B6">
              <w:rPr>
                <w:lang w:val="ru-RU"/>
              </w:rPr>
              <w:t xml:space="preserve">Кабловски сноп </w:t>
            </w:r>
            <w:r w:rsidRPr="000F5E52">
              <w:rPr>
                <w:lang w:val="en-US"/>
              </w:rPr>
              <w:t>X</w:t>
            </w:r>
            <w:r w:rsidRPr="008244B6">
              <w:rPr>
                <w:lang w:val="ru-RU"/>
              </w:rPr>
              <w:t>00/0-</w:t>
            </w:r>
            <w:r w:rsidRPr="000F5E52">
              <w:rPr>
                <w:lang w:val="en-US"/>
              </w:rPr>
              <w:t>A</w:t>
            </w:r>
            <w:r w:rsidRPr="008244B6">
              <w:rPr>
                <w:lang w:val="ru-RU"/>
              </w:rPr>
              <w:t xml:space="preserve"> 2</w:t>
            </w:r>
            <w:r w:rsidRPr="000F5E52">
              <w:rPr>
                <w:lang w:val="en-US"/>
              </w:rPr>
              <w:t>x</w:t>
            </w:r>
            <w:r w:rsidRPr="008244B6">
              <w:rPr>
                <w:lang w:val="ru-RU"/>
              </w:rPr>
              <w:t>16</w:t>
            </w:r>
            <w:r w:rsidRPr="000F5E52">
              <w:rPr>
                <w:lang w:val="en-US"/>
              </w:rPr>
              <w:t>mm</w:t>
            </w:r>
            <w:r w:rsidRPr="008244B6">
              <w:rPr>
                <w:lang w:val="ru-RU"/>
              </w:rPr>
              <w:t>2</w:t>
            </w:r>
          </w:p>
        </w:tc>
      </w:tr>
      <w:tr w:rsidR="008638E0" w:rsidRPr="00956CB4" w:rsidTr="0000128D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76.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</w:tcPr>
          <w:p w:rsidR="008638E0" w:rsidRPr="008244B6" w:rsidRDefault="008638E0" w:rsidP="008638E0">
            <w:pPr>
              <w:jc w:val="both"/>
              <w:rPr>
                <w:rFonts w:cs="Calibri"/>
                <w:lang w:val="ru-RU"/>
              </w:rPr>
            </w:pPr>
          </w:p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8244B6">
              <w:rPr>
                <w:rFonts w:cs="Calibri"/>
                <w:lang w:val="ru-RU"/>
              </w:rPr>
              <w:t xml:space="preserve">Кабловски сноп </w:t>
            </w:r>
            <w:r w:rsidRPr="000F5E52">
              <w:rPr>
                <w:rFonts w:cs="Calibri"/>
                <w:lang w:val="sr-Latn-BA"/>
              </w:rPr>
              <w:t>X00/0-A 4x16mm2</w:t>
            </w:r>
          </w:p>
        </w:tc>
      </w:tr>
      <w:tr w:rsidR="008638E0" w:rsidRPr="00956CB4" w:rsidTr="00450201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77.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rFonts w:eastAsia="Calibri"/>
                <w:szCs w:val="22"/>
                <w:lang w:val="sr-Cyrl-CS"/>
              </w:rPr>
              <w:t>Кабл самоносећи Х00/0-А 3</w:t>
            </w:r>
            <w:r w:rsidRPr="000F5E52">
              <w:rPr>
                <w:rFonts w:eastAsia="Calibri"/>
                <w:szCs w:val="22"/>
                <w:lang w:val="en-US"/>
              </w:rPr>
              <w:t>x</w:t>
            </w:r>
            <w:r w:rsidRPr="000F5E52">
              <w:rPr>
                <w:rFonts w:eastAsia="Calibri"/>
                <w:szCs w:val="22"/>
                <w:lang w:val="ru-RU"/>
              </w:rPr>
              <w:t>35</w:t>
            </w:r>
            <w:r w:rsidRPr="000F5E52">
              <w:rPr>
                <w:rFonts w:eastAsia="Calibri"/>
                <w:szCs w:val="22"/>
                <w:lang w:val="en-US"/>
              </w:rPr>
              <w:t>mm</w:t>
            </w:r>
            <w:r w:rsidRPr="000F5E52">
              <w:rPr>
                <w:rFonts w:eastAsia="Calibri"/>
                <w:szCs w:val="22"/>
                <w:vertAlign w:val="superscript"/>
                <w:lang w:val="ru-RU"/>
              </w:rPr>
              <w:t>2</w:t>
            </w:r>
            <w:r w:rsidRPr="000F5E52">
              <w:rPr>
                <w:rFonts w:eastAsia="Calibri"/>
                <w:szCs w:val="22"/>
                <w:lang w:val="ru-RU"/>
              </w:rPr>
              <w:t>+50/8+2</w:t>
            </w:r>
            <w:r w:rsidRPr="000F5E52">
              <w:rPr>
                <w:rFonts w:eastAsia="Calibri"/>
                <w:szCs w:val="22"/>
                <w:lang w:val="en-US"/>
              </w:rPr>
              <w:t>x</w:t>
            </w:r>
            <w:r w:rsidRPr="000F5E52">
              <w:rPr>
                <w:rFonts w:eastAsia="Calibri"/>
                <w:szCs w:val="22"/>
                <w:lang w:val="ru-RU"/>
              </w:rPr>
              <w:t>16</w:t>
            </w:r>
            <w:r w:rsidRPr="000F5E52">
              <w:rPr>
                <w:rFonts w:eastAsia="Calibri"/>
                <w:szCs w:val="22"/>
                <w:lang w:val="en-US"/>
              </w:rPr>
              <w:t>mm</w:t>
            </w:r>
            <w:r w:rsidRPr="000F5E52">
              <w:rPr>
                <w:rFonts w:eastAsia="Calibri"/>
                <w:szCs w:val="22"/>
                <w:vertAlign w:val="superscript"/>
                <w:lang w:val="ru-RU"/>
              </w:rPr>
              <w:t>2</w:t>
            </w:r>
          </w:p>
        </w:tc>
      </w:tr>
      <w:tr w:rsidR="008638E0" w:rsidRPr="000F5E52" w:rsidTr="003358C4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78.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rFonts w:cs="Calibri"/>
                <w:lang w:val="sr-Latn-BA"/>
              </w:rPr>
              <w:t xml:space="preserve">Кабал </w:t>
            </w:r>
            <w:r w:rsidRPr="000F5E52">
              <w:rPr>
                <w:rFonts w:cs="Calibri"/>
                <w:lang w:val="en-US"/>
              </w:rPr>
              <w:t>PP00 3x1.5mm2 (NYY)</w:t>
            </w:r>
          </w:p>
        </w:tc>
      </w:tr>
      <w:tr w:rsidR="008638E0" w:rsidRPr="000F5E52" w:rsidTr="00FE79D0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79.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rFonts w:eastAsia="Calibri"/>
                <w:szCs w:val="22"/>
                <w:lang w:val="sr-Cyrl-RS"/>
              </w:rPr>
              <w:t>Кабал</w:t>
            </w:r>
            <w:r w:rsidRPr="000F5E52">
              <w:rPr>
                <w:rFonts w:eastAsia="Calibri"/>
                <w:szCs w:val="22"/>
                <w:lang w:val="sr-Latn-BA"/>
              </w:rPr>
              <w:t xml:space="preserve"> PPOO 4 x 4 mm</w:t>
            </w:r>
            <w:r w:rsidRPr="000F5E52">
              <w:rPr>
                <w:rFonts w:eastAsia="Calibri"/>
                <w:szCs w:val="22"/>
                <w:vertAlign w:val="superscript"/>
                <w:lang w:val="sr-Latn-BA"/>
              </w:rPr>
              <w:t>2</w:t>
            </w:r>
          </w:p>
        </w:tc>
      </w:tr>
      <w:tr w:rsidR="008638E0" w:rsidRPr="000F5E52" w:rsidTr="00936776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80.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rFonts w:eastAsia="Calibri"/>
                <w:szCs w:val="22"/>
                <w:lang w:val="sr-Cyrl-RS"/>
              </w:rPr>
              <w:t>Кабал</w:t>
            </w:r>
            <w:r w:rsidRPr="000F5E52">
              <w:rPr>
                <w:rFonts w:eastAsia="Calibri"/>
                <w:szCs w:val="22"/>
                <w:lang w:val="sr-Latn-BA"/>
              </w:rPr>
              <w:t xml:space="preserve"> PPOO 4 x 6 mm</w:t>
            </w:r>
            <w:r w:rsidRPr="000F5E52">
              <w:rPr>
                <w:rFonts w:eastAsia="Calibri"/>
                <w:szCs w:val="22"/>
                <w:vertAlign w:val="superscript"/>
                <w:lang w:val="sr-Latn-BA"/>
              </w:rPr>
              <w:t>2</w:t>
            </w:r>
          </w:p>
        </w:tc>
      </w:tr>
      <w:tr w:rsidR="008638E0" w:rsidRPr="000F5E52" w:rsidTr="00AB4014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81.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rFonts w:eastAsia="Calibri"/>
                <w:szCs w:val="22"/>
                <w:lang w:val="sr-Cyrl-RS"/>
              </w:rPr>
              <w:t>Кабал</w:t>
            </w:r>
            <w:r w:rsidRPr="000F5E52">
              <w:rPr>
                <w:rFonts w:eastAsia="Calibri"/>
                <w:szCs w:val="22"/>
                <w:lang w:val="sr-Latn-BA"/>
              </w:rPr>
              <w:t xml:space="preserve"> PPOO 4 x 10 mm</w:t>
            </w:r>
            <w:r w:rsidRPr="000F5E52">
              <w:rPr>
                <w:rFonts w:eastAsia="Calibri"/>
                <w:szCs w:val="22"/>
                <w:vertAlign w:val="superscript"/>
                <w:lang w:val="sr-Latn-BA"/>
              </w:rPr>
              <w:t>2</w:t>
            </w:r>
          </w:p>
        </w:tc>
      </w:tr>
      <w:tr w:rsidR="008638E0" w:rsidRPr="000F5E52" w:rsidTr="005A0F37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82.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rFonts w:eastAsia="Calibri"/>
                <w:szCs w:val="22"/>
                <w:lang w:val="sr-Cyrl-RS"/>
              </w:rPr>
              <w:t>Кабал</w:t>
            </w:r>
            <w:r w:rsidRPr="000F5E52">
              <w:rPr>
                <w:rFonts w:eastAsia="Calibri"/>
                <w:szCs w:val="22"/>
                <w:lang w:val="sr-Latn-BA"/>
              </w:rPr>
              <w:t xml:space="preserve"> PPOO 4 x 16 mm</w:t>
            </w:r>
            <w:r w:rsidRPr="000F5E52">
              <w:rPr>
                <w:rFonts w:eastAsia="Calibri"/>
                <w:szCs w:val="22"/>
                <w:vertAlign w:val="superscript"/>
                <w:lang w:val="sr-Latn-BA"/>
              </w:rPr>
              <w:t>2</w:t>
            </w:r>
          </w:p>
        </w:tc>
      </w:tr>
      <w:tr w:rsidR="008638E0" w:rsidRPr="00956CB4" w:rsidTr="00A46032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lastRenderedPageBreak/>
              <w:t>83.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8244B6">
              <w:rPr>
                <w:rFonts w:cs="Calibri"/>
                <w:lang w:val="ru-RU"/>
              </w:rPr>
              <w:t xml:space="preserve">Поцинкована трака </w:t>
            </w:r>
            <w:r w:rsidRPr="000F5E52">
              <w:rPr>
                <w:rFonts w:cs="Calibri"/>
                <w:lang w:val="sr-Latn-BA"/>
              </w:rPr>
              <w:t>Fe/Zn 25x4mm</w:t>
            </w:r>
          </w:p>
        </w:tc>
      </w:tr>
      <w:tr w:rsidR="008638E0" w:rsidRPr="000F5E52" w:rsidTr="00541670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84.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8244B6" w:rsidRDefault="008638E0" w:rsidP="008638E0">
            <w:pPr>
              <w:jc w:val="both"/>
              <w:rPr>
                <w:rFonts w:cs="Calibri"/>
                <w:lang w:val="ru-RU"/>
              </w:rPr>
            </w:pPr>
            <w:r w:rsidRPr="000F5E52">
              <w:rPr>
                <w:rFonts w:cs="Calibri"/>
                <w:lang w:val="sr-Latn-BA"/>
              </w:rPr>
              <w:t xml:space="preserve">Челична поцинкована обујмица са кукама промера </w:t>
            </w:r>
            <w:r w:rsidRPr="000F5E52">
              <w:rPr>
                <w:rFonts w:cs="Calibri"/>
                <w:lang w:val="en-US"/>
              </w:rPr>
              <w:t>d</w:t>
            </w:r>
            <w:r w:rsidRPr="008244B6">
              <w:rPr>
                <w:rFonts w:cs="Calibri"/>
                <w:lang w:val="ru-RU"/>
              </w:rPr>
              <w:t>=130-150</w:t>
            </w:r>
            <w:r w:rsidRPr="000F5E52">
              <w:rPr>
                <w:rFonts w:cs="Calibri"/>
                <w:lang w:val="en-US"/>
              </w:rPr>
              <w:t>mm</w:t>
            </w:r>
            <w:r w:rsidRPr="008244B6">
              <w:rPr>
                <w:rFonts w:cs="Calibri"/>
                <w:lang w:val="ru-RU"/>
              </w:rPr>
              <w:t xml:space="preserve"> слична моделу произвођача “Феман”</w:t>
            </w:r>
            <w:r w:rsidRPr="000F5E52">
              <w:rPr>
                <w:rFonts w:eastAsia="Calibri"/>
                <w:lang w:val="sr-Cyrl-RS"/>
              </w:rPr>
              <w:t xml:space="preserve"> "или одговарајућег"</w:t>
            </w:r>
          </w:p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0F5E52">
              <w:rPr>
                <w:rFonts w:cs="Calibri"/>
                <w:lang w:val="en-US"/>
              </w:rPr>
              <w:t>Понуђено</w:t>
            </w:r>
            <w:proofErr w:type="spellEnd"/>
            <w:r w:rsidRPr="000F5E52">
              <w:rPr>
                <w:rFonts w:cs="Calibri"/>
                <w:lang w:val="en-US"/>
              </w:rPr>
              <w:t>: _____________________________________________</w:t>
            </w:r>
          </w:p>
        </w:tc>
      </w:tr>
      <w:tr w:rsidR="008638E0" w:rsidRPr="000F5E52" w:rsidTr="00243854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85.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8244B6" w:rsidRDefault="008638E0" w:rsidP="008638E0">
            <w:pPr>
              <w:jc w:val="both"/>
              <w:rPr>
                <w:rFonts w:cs="Calibri"/>
                <w:lang w:val="ru-RU"/>
              </w:rPr>
            </w:pPr>
            <w:r w:rsidRPr="008244B6">
              <w:rPr>
                <w:rFonts w:cs="Calibri"/>
                <w:lang w:val="ru-RU"/>
              </w:rPr>
              <w:t xml:space="preserve">Челична поцинкована обујмица са кукама промера </w:t>
            </w:r>
            <w:r w:rsidRPr="000F5E52">
              <w:rPr>
                <w:rFonts w:cs="Calibri"/>
                <w:lang w:val="en-US"/>
              </w:rPr>
              <w:t>d</w:t>
            </w:r>
            <w:r w:rsidRPr="008244B6">
              <w:rPr>
                <w:rFonts w:cs="Calibri"/>
                <w:lang w:val="ru-RU"/>
              </w:rPr>
              <w:t>=200-250</w:t>
            </w:r>
            <w:r w:rsidRPr="000F5E52">
              <w:rPr>
                <w:rFonts w:cs="Calibri"/>
                <w:lang w:val="en-US"/>
              </w:rPr>
              <w:t>mm</w:t>
            </w:r>
            <w:r w:rsidRPr="008244B6">
              <w:rPr>
                <w:rFonts w:cs="Calibri"/>
                <w:lang w:val="ru-RU"/>
              </w:rPr>
              <w:t xml:space="preserve"> слична моделу произвођача “Феман”</w:t>
            </w:r>
            <w:r w:rsidRPr="000F5E52">
              <w:rPr>
                <w:rFonts w:eastAsia="Calibri"/>
                <w:lang w:val="sr-Cyrl-RS"/>
              </w:rPr>
              <w:t xml:space="preserve"> "или одговарајућег"</w:t>
            </w:r>
          </w:p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0F5E52">
              <w:rPr>
                <w:rFonts w:cs="Calibri"/>
                <w:lang w:val="en-US"/>
              </w:rPr>
              <w:t>Понуђено</w:t>
            </w:r>
            <w:proofErr w:type="spellEnd"/>
            <w:r w:rsidRPr="000F5E52">
              <w:rPr>
                <w:rFonts w:cs="Calibri"/>
                <w:lang w:val="en-US"/>
              </w:rPr>
              <w:t>: ______________________________________________</w:t>
            </w:r>
          </w:p>
        </w:tc>
      </w:tr>
      <w:tr w:rsidR="008638E0" w:rsidRPr="00956CB4" w:rsidTr="002B233F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86.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rFonts w:cs="Calibri"/>
                <w:lang w:val="sr-Latn-BA"/>
              </w:rPr>
              <w:t xml:space="preserve">Трополни носач ножастих осигурача типа </w:t>
            </w:r>
            <w:r w:rsidRPr="000F5E52">
              <w:rPr>
                <w:rFonts w:cs="Calibri"/>
                <w:lang w:val="en-US"/>
              </w:rPr>
              <w:t>NV</w:t>
            </w:r>
            <w:r w:rsidRPr="008244B6">
              <w:rPr>
                <w:rFonts w:cs="Calibri"/>
                <w:lang w:val="ru-RU"/>
              </w:rPr>
              <w:t>00 125</w:t>
            </w:r>
            <w:r w:rsidRPr="000F5E52">
              <w:rPr>
                <w:rFonts w:cs="Calibri"/>
                <w:lang w:val="en-US"/>
              </w:rPr>
              <w:t>A</w:t>
            </w:r>
          </w:p>
        </w:tc>
      </w:tr>
      <w:tr w:rsidR="008638E0" w:rsidRPr="00956CB4" w:rsidTr="00220820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87.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8244B6">
              <w:rPr>
                <w:rFonts w:cs="Calibri"/>
                <w:lang w:val="ru-RU"/>
              </w:rPr>
              <w:t xml:space="preserve">Једнополни носач ножастих осигурача типа </w:t>
            </w:r>
            <w:r w:rsidRPr="000F5E52">
              <w:rPr>
                <w:rFonts w:cs="Calibri"/>
                <w:lang w:val="sr-Latn-BA"/>
              </w:rPr>
              <w:t>NV00 125A</w:t>
            </w:r>
          </w:p>
        </w:tc>
      </w:tr>
      <w:tr w:rsidR="008638E0" w:rsidRPr="000F5E52" w:rsidTr="006E7FD2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88.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rFonts w:cs="Calibri"/>
                <w:lang w:val="en-US"/>
              </w:rPr>
            </w:pPr>
            <w:r w:rsidRPr="000F5E52">
              <w:rPr>
                <w:rFonts w:cs="Calibri"/>
                <w:lang w:val="sr-Latn-BA"/>
              </w:rPr>
              <w:t xml:space="preserve">Испитивач напона – Дуспол сличан моделу </w:t>
            </w:r>
            <w:r w:rsidRPr="000F5E52">
              <w:rPr>
                <w:rFonts w:cs="Calibri"/>
                <w:lang w:val="en-US"/>
              </w:rPr>
              <w:t>“</w:t>
            </w:r>
            <w:proofErr w:type="spellStart"/>
            <w:r w:rsidRPr="000F5E52">
              <w:rPr>
                <w:rFonts w:cs="Calibri"/>
                <w:lang w:val="en-US"/>
              </w:rPr>
              <w:t>Profipol</w:t>
            </w:r>
            <w:proofErr w:type="spellEnd"/>
            <w:r w:rsidRPr="000F5E52">
              <w:rPr>
                <w:rFonts w:cs="Calibri"/>
                <w:lang w:val="en-US"/>
              </w:rPr>
              <w:t xml:space="preserve">” </w:t>
            </w:r>
            <w:proofErr w:type="spellStart"/>
            <w:r w:rsidRPr="000F5E52">
              <w:rPr>
                <w:rFonts w:cs="Calibri"/>
                <w:lang w:val="en-US"/>
              </w:rPr>
              <w:t>произвођача</w:t>
            </w:r>
            <w:proofErr w:type="spellEnd"/>
            <w:r w:rsidRPr="000F5E52">
              <w:rPr>
                <w:rFonts w:cs="Calibri"/>
                <w:lang w:val="en-US"/>
              </w:rPr>
              <w:t xml:space="preserve"> “Benning”</w:t>
            </w:r>
            <w:r w:rsidRPr="000F5E52">
              <w:rPr>
                <w:rFonts w:eastAsia="Calibri"/>
                <w:lang w:val="sr-Cyrl-RS"/>
              </w:rPr>
              <w:t xml:space="preserve"> "или одговарајућег"</w:t>
            </w:r>
          </w:p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0F5E52">
              <w:rPr>
                <w:rFonts w:cs="Calibri"/>
                <w:lang w:val="en-US"/>
              </w:rPr>
              <w:t>Понуђено</w:t>
            </w:r>
            <w:proofErr w:type="spellEnd"/>
            <w:r w:rsidRPr="000F5E52">
              <w:rPr>
                <w:rFonts w:cs="Calibri"/>
                <w:lang w:val="en-US"/>
              </w:rPr>
              <w:t>: ______________________________________________</w:t>
            </w:r>
          </w:p>
        </w:tc>
      </w:tr>
      <w:tr w:rsidR="008638E0" w:rsidRPr="000F5E52" w:rsidTr="00902859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89.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rFonts w:cs="Calibri"/>
                <w:lang w:val="sr-Cyrl-RS"/>
              </w:rPr>
            </w:pPr>
            <w:r w:rsidRPr="008244B6">
              <w:rPr>
                <w:lang w:val="ru-RU"/>
              </w:rPr>
              <w:t>Ручна кабловска преса за шестоугаоно пресовање кабловск</w:t>
            </w:r>
            <w:r w:rsidRPr="000F5E52">
              <w:rPr>
                <w:lang w:val="sr-Cyrl-RS"/>
              </w:rPr>
              <w:t>и</w:t>
            </w:r>
            <w:r w:rsidRPr="008244B6">
              <w:rPr>
                <w:lang w:val="ru-RU"/>
              </w:rPr>
              <w:t xml:space="preserve">х папучица и спојница 6-50 </w:t>
            </w:r>
            <w:r w:rsidRPr="000F5E52">
              <w:t>mm</w:t>
            </w:r>
            <w:r w:rsidRPr="008244B6">
              <w:rPr>
                <w:lang w:val="ru-RU"/>
              </w:rPr>
              <w:t>2 са окретним алатом</w:t>
            </w:r>
            <w:r w:rsidRPr="000F5E52">
              <w:rPr>
                <w:lang w:val="sr-Cyrl-RS"/>
              </w:rPr>
              <w:t xml:space="preserve"> и одговарајућим уметцима</w:t>
            </w:r>
            <w:r w:rsidRPr="008244B6">
              <w:rPr>
                <w:lang w:val="ru-RU"/>
              </w:rPr>
              <w:t>.</w:t>
            </w:r>
            <w:r w:rsidRPr="000F5E52">
              <w:rPr>
                <w:lang w:val="sr-Cyrl-RS"/>
              </w:rPr>
              <w:t xml:space="preserve"> </w:t>
            </w:r>
            <w:r w:rsidRPr="000F5E52">
              <w:rPr>
                <w:rFonts w:cs="Calibri"/>
                <w:lang w:val="sr-Cyrl-RS"/>
              </w:rPr>
              <w:t>С</w:t>
            </w:r>
            <w:r w:rsidRPr="000F5E52">
              <w:rPr>
                <w:rFonts w:cs="Calibri"/>
                <w:lang w:val="sr-Latn-BA"/>
              </w:rPr>
              <w:t>личн</w:t>
            </w:r>
            <w:r w:rsidRPr="000F5E52">
              <w:rPr>
                <w:rFonts w:cs="Calibri"/>
                <w:lang w:val="sr-Cyrl-RS"/>
              </w:rPr>
              <w:t>а</w:t>
            </w:r>
            <w:r w:rsidRPr="000F5E52">
              <w:rPr>
                <w:rFonts w:cs="Calibri"/>
                <w:lang w:val="sr-Latn-BA"/>
              </w:rPr>
              <w:t xml:space="preserve"> моделу </w:t>
            </w:r>
            <w:r w:rsidRPr="000F5E52">
              <w:rPr>
                <w:rFonts w:cs="Calibri"/>
                <w:lang w:val="en-US"/>
              </w:rPr>
              <w:t xml:space="preserve">“FP-50 C” </w:t>
            </w:r>
            <w:proofErr w:type="spellStart"/>
            <w:r w:rsidRPr="000F5E52">
              <w:rPr>
                <w:rFonts w:cs="Calibri"/>
                <w:lang w:val="en-US"/>
              </w:rPr>
              <w:t>произвођача</w:t>
            </w:r>
            <w:proofErr w:type="spellEnd"/>
            <w:r w:rsidRPr="000F5E52">
              <w:rPr>
                <w:rFonts w:cs="Calibri"/>
                <w:lang w:val="en-US"/>
              </w:rPr>
              <w:t xml:space="preserve"> “</w:t>
            </w:r>
            <w:r w:rsidRPr="000F5E52">
              <w:rPr>
                <w:rFonts w:cs="Calibri"/>
                <w:lang w:val="sr-Cyrl-RS"/>
              </w:rPr>
              <w:t>Феман</w:t>
            </w:r>
            <w:r w:rsidRPr="000F5E52">
              <w:rPr>
                <w:rFonts w:cs="Calibri"/>
                <w:lang w:val="en-US"/>
              </w:rPr>
              <w:t>”</w:t>
            </w:r>
            <w:r w:rsidRPr="000F5E52">
              <w:rPr>
                <w:rFonts w:eastAsia="Calibri"/>
                <w:lang w:val="sr-Cyrl-RS"/>
              </w:rPr>
              <w:t xml:space="preserve"> "или одговарајућег"</w:t>
            </w:r>
          </w:p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8638E0" w:rsidRPr="00956CB4" w:rsidTr="00827CD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90.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rFonts w:cs="Calibri"/>
                <w:lang w:val="sr-Latn-BA"/>
              </w:rPr>
              <w:t xml:space="preserve">Везице </w:t>
            </w:r>
            <w:r w:rsidRPr="000F5E52">
              <w:rPr>
                <w:rFonts w:cs="Calibri"/>
                <w:lang w:val="en-US"/>
              </w:rPr>
              <w:t>PVC</w:t>
            </w:r>
            <w:r w:rsidRPr="008244B6">
              <w:rPr>
                <w:rFonts w:cs="Calibri"/>
                <w:lang w:val="ru-RU"/>
              </w:rPr>
              <w:t xml:space="preserve"> 150</w:t>
            </w:r>
            <w:r w:rsidRPr="000F5E52">
              <w:rPr>
                <w:rFonts w:cs="Calibri"/>
                <w:lang w:val="en-US"/>
              </w:rPr>
              <w:t>mm</w:t>
            </w:r>
            <w:r w:rsidRPr="008244B6">
              <w:rPr>
                <w:rFonts w:cs="Calibri"/>
                <w:lang w:val="ru-RU"/>
              </w:rPr>
              <w:t xml:space="preserve"> и 200</w:t>
            </w:r>
            <w:r w:rsidRPr="000F5E52">
              <w:rPr>
                <w:rFonts w:cs="Calibri"/>
                <w:lang w:val="en-US"/>
              </w:rPr>
              <w:t>mm</w:t>
            </w:r>
          </w:p>
        </w:tc>
      </w:tr>
      <w:tr w:rsidR="008638E0" w:rsidRPr="00956CB4" w:rsidTr="001C152F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91.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rFonts w:cs="Calibri"/>
                <w:lang w:val="sr-Latn-BA"/>
              </w:rPr>
              <w:t xml:space="preserve">Термоскупљајућа спојница са изолованим чаурама за настављање кабла типа </w:t>
            </w:r>
            <w:r w:rsidRPr="000F5E52">
              <w:rPr>
                <w:rFonts w:cs="Calibri"/>
                <w:lang w:val="en-US"/>
              </w:rPr>
              <w:t>PP</w:t>
            </w:r>
            <w:r w:rsidRPr="008244B6">
              <w:rPr>
                <w:rFonts w:cs="Calibri"/>
                <w:lang w:val="ru-RU"/>
              </w:rPr>
              <w:t>00-</w:t>
            </w:r>
            <w:r w:rsidRPr="000F5E52">
              <w:rPr>
                <w:rFonts w:cs="Calibri"/>
                <w:lang w:val="en-US"/>
              </w:rPr>
              <w:t>A</w:t>
            </w:r>
            <w:r w:rsidRPr="008244B6">
              <w:rPr>
                <w:rFonts w:cs="Calibri"/>
                <w:lang w:val="ru-RU"/>
              </w:rPr>
              <w:t xml:space="preserve"> 4</w:t>
            </w:r>
            <w:r w:rsidRPr="000F5E52">
              <w:rPr>
                <w:rFonts w:cs="Calibri"/>
                <w:lang w:val="en-US"/>
              </w:rPr>
              <w:t>x</w:t>
            </w:r>
            <w:r w:rsidRPr="008244B6">
              <w:rPr>
                <w:rFonts w:cs="Calibri"/>
                <w:lang w:val="ru-RU"/>
              </w:rPr>
              <w:t>16</w:t>
            </w:r>
            <w:r w:rsidRPr="000F5E52">
              <w:rPr>
                <w:rFonts w:cs="Calibri"/>
                <w:lang w:val="en-US"/>
              </w:rPr>
              <w:t>mm</w:t>
            </w:r>
            <w:r w:rsidRPr="008244B6">
              <w:rPr>
                <w:rFonts w:cs="Calibri"/>
                <w:lang w:val="ru-RU"/>
              </w:rPr>
              <w:t>2 1</w:t>
            </w:r>
            <w:r w:rsidRPr="000F5E52">
              <w:rPr>
                <w:rFonts w:cs="Calibri"/>
                <w:lang w:val="en-US"/>
              </w:rPr>
              <w:t>kV</w:t>
            </w:r>
          </w:p>
        </w:tc>
      </w:tr>
      <w:tr w:rsidR="008638E0" w:rsidRPr="00956CB4" w:rsidTr="00DA52C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92.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rFonts w:cs="Calibri"/>
                <w:lang w:val="sr-Latn-BA"/>
              </w:rPr>
              <w:t xml:space="preserve">Термоскупљајућа спојница са изолованим чаурама за настављање кабла типа </w:t>
            </w:r>
            <w:r w:rsidRPr="000F5E52">
              <w:rPr>
                <w:rFonts w:cs="Calibri"/>
                <w:lang w:val="en-US"/>
              </w:rPr>
              <w:t>PP</w:t>
            </w:r>
            <w:r w:rsidRPr="008244B6">
              <w:rPr>
                <w:rFonts w:cs="Calibri"/>
                <w:lang w:val="ru-RU"/>
              </w:rPr>
              <w:t>00-</w:t>
            </w:r>
            <w:r w:rsidRPr="000F5E52">
              <w:rPr>
                <w:rFonts w:cs="Calibri"/>
                <w:lang w:val="en-US"/>
              </w:rPr>
              <w:t>A</w:t>
            </w:r>
            <w:r w:rsidRPr="008244B6">
              <w:rPr>
                <w:rFonts w:cs="Calibri"/>
                <w:lang w:val="ru-RU"/>
              </w:rPr>
              <w:t xml:space="preserve"> 4</w:t>
            </w:r>
            <w:r w:rsidRPr="000F5E52">
              <w:rPr>
                <w:rFonts w:cs="Calibri"/>
                <w:lang w:val="en-US"/>
              </w:rPr>
              <w:t>x</w:t>
            </w:r>
            <w:r w:rsidRPr="008244B6">
              <w:rPr>
                <w:rFonts w:cs="Calibri"/>
                <w:lang w:val="ru-RU"/>
              </w:rPr>
              <w:t>6</w:t>
            </w:r>
            <w:r w:rsidRPr="000F5E52">
              <w:rPr>
                <w:rFonts w:cs="Calibri"/>
                <w:lang w:val="en-US"/>
              </w:rPr>
              <w:t>mm</w:t>
            </w:r>
            <w:r w:rsidRPr="008244B6">
              <w:rPr>
                <w:rFonts w:cs="Calibri"/>
                <w:lang w:val="ru-RU"/>
              </w:rPr>
              <w:t>2 1</w:t>
            </w:r>
            <w:r w:rsidRPr="000F5E52">
              <w:rPr>
                <w:rFonts w:cs="Calibri"/>
                <w:lang w:val="en-US"/>
              </w:rPr>
              <w:t>kV</w:t>
            </w:r>
          </w:p>
        </w:tc>
      </w:tr>
      <w:tr w:rsidR="008638E0" w:rsidRPr="000F5E52" w:rsidTr="004F3A9F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93.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rFonts w:cs="Calibri"/>
                <w:lang w:val="sr-Cyrl-RS"/>
              </w:rPr>
            </w:pPr>
            <w:r w:rsidRPr="008244B6">
              <w:rPr>
                <w:rFonts w:cs="Calibri"/>
                <w:lang w:val="ru-RU"/>
              </w:rPr>
              <w:t xml:space="preserve">Електрична вибрациона бушилица слична моделу произвођача </w:t>
            </w:r>
            <w:r w:rsidRPr="000F5E52">
              <w:rPr>
                <w:rFonts w:cs="Calibri"/>
                <w:lang w:val="sr-Latn-BA"/>
              </w:rPr>
              <w:t>PBH 2100 RE 06033A9320 „Bosch“</w:t>
            </w:r>
            <w:r w:rsidRPr="000F5E52">
              <w:rPr>
                <w:rFonts w:eastAsia="Calibri"/>
                <w:lang w:val="sr-Cyrl-RS"/>
              </w:rPr>
              <w:t xml:space="preserve"> "или одговарајућег"</w:t>
            </w:r>
          </w:p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8638E0" w:rsidRPr="000F5E52" w:rsidTr="00EF5C82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94.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lang w:val="sr-Latn-BA"/>
              </w:rPr>
              <w:t>Бесконтактни детектор / испитивач напона</w:t>
            </w:r>
          </w:p>
        </w:tc>
      </w:tr>
      <w:tr w:rsidR="008638E0" w:rsidRPr="000F5E52" w:rsidTr="00BC31B7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95.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rFonts w:cs="Calibri"/>
                <w:lang w:val="sr-Latn-BA"/>
              </w:rPr>
              <w:t xml:space="preserve">Прохромска трака </w:t>
            </w:r>
            <w:r w:rsidRPr="000F5E52">
              <w:rPr>
                <w:rFonts w:cs="Calibri"/>
                <w:lang w:val="en-US"/>
              </w:rPr>
              <w:t>19mm/50m</w:t>
            </w:r>
          </w:p>
        </w:tc>
      </w:tr>
      <w:tr w:rsidR="008638E0" w:rsidRPr="00956CB4" w:rsidTr="003016E7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96.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8244B6">
              <w:rPr>
                <w:rFonts w:cs="Calibri"/>
                <w:lang w:val="ru-RU"/>
              </w:rPr>
              <w:t xml:space="preserve">Жабица за прохром траку </w:t>
            </w:r>
            <w:r w:rsidRPr="000F5E52">
              <w:rPr>
                <w:rFonts w:cs="Calibri"/>
                <w:lang w:val="sr-Latn-BA"/>
              </w:rPr>
              <w:t>19mm</w:t>
            </w:r>
          </w:p>
        </w:tc>
      </w:tr>
      <w:tr w:rsidR="008638E0" w:rsidRPr="000F5E52" w:rsidTr="0042729E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97.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rFonts w:cs="Calibri"/>
                <w:lang w:val="sr-Latn-BA"/>
              </w:rPr>
              <w:t>Алат, затезач прохром траке</w:t>
            </w:r>
          </w:p>
        </w:tc>
      </w:tr>
      <w:tr w:rsidR="008638E0" w:rsidRPr="000F5E52" w:rsidTr="000822AD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98.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rFonts w:cs="Calibri"/>
                <w:lang w:val="sr-Cyrl-RS"/>
              </w:rPr>
            </w:pPr>
            <w:r w:rsidRPr="000F5E52">
              <w:rPr>
                <w:rFonts w:cs="Calibri"/>
                <w:lang w:val="sr-Latn-BA"/>
              </w:rPr>
              <w:t xml:space="preserve">Директно монофазно мултифункцијско бројило активне енергије са </w:t>
            </w:r>
            <w:r w:rsidRPr="000F5E52">
              <w:rPr>
                <w:rFonts w:cs="Calibri"/>
                <w:lang w:val="en-US"/>
              </w:rPr>
              <w:t xml:space="preserve">DLMS </w:t>
            </w:r>
            <w:proofErr w:type="spellStart"/>
            <w:r w:rsidRPr="000F5E52">
              <w:rPr>
                <w:rFonts w:cs="Calibri"/>
                <w:lang w:val="en-US"/>
              </w:rPr>
              <w:t>протоколом</w:t>
            </w:r>
            <w:proofErr w:type="spellEnd"/>
            <w:r w:rsidRPr="000F5E52">
              <w:rPr>
                <w:rFonts w:cs="Calibri"/>
                <w:lang w:val="en-US"/>
              </w:rPr>
              <w:t xml:space="preserve">, </w:t>
            </w:r>
            <w:r w:rsidRPr="000F5E52">
              <w:rPr>
                <w:rFonts w:cs="Calibri"/>
                <w:lang w:val="sr-Latn-BA"/>
              </w:rPr>
              <w:t xml:space="preserve">слично типу </w:t>
            </w:r>
            <w:r w:rsidRPr="000F5E52">
              <w:rPr>
                <w:rFonts w:cs="Calibri"/>
                <w:lang w:val="en-US"/>
              </w:rPr>
              <w:t xml:space="preserve">DB2M US DLMS 5-60A 230V </w:t>
            </w:r>
            <w:proofErr w:type="spellStart"/>
            <w:r w:rsidRPr="000F5E52">
              <w:rPr>
                <w:rFonts w:cs="Calibri"/>
                <w:lang w:val="en-US"/>
              </w:rPr>
              <w:t>класе</w:t>
            </w:r>
            <w:proofErr w:type="spellEnd"/>
            <w:r w:rsidRPr="000F5E52">
              <w:rPr>
                <w:rFonts w:cs="Calibri"/>
                <w:lang w:val="en-US"/>
              </w:rPr>
              <w:t xml:space="preserve"> 2,1  </w:t>
            </w:r>
            <w:proofErr w:type="spellStart"/>
            <w:r w:rsidRPr="000F5E52">
              <w:rPr>
                <w:rFonts w:cs="Calibri"/>
                <w:lang w:val="en-US"/>
              </w:rPr>
              <w:t>произвођача</w:t>
            </w:r>
            <w:proofErr w:type="spellEnd"/>
            <w:r w:rsidRPr="000F5E52">
              <w:rPr>
                <w:rFonts w:cs="Calibri"/>
                <w:lang w:val="en-US"/>
              </w:rPr>
              <w:t xml:space="preserve"> “</w:t>
            </w:r>
            <w:proofErr w:type="spellStart"/>
            <w:r w:rsidRPr="000F5E52">
              <w:rPr>
                <w:rFonts w:cs="Calibri"/>
                <w:lang w:val="en-US"/>
              </w:rPr>
              <w:t>Енел</w:t>
            </w:r>
            <w:proofErr w:type="spellEnd"/>
            <w:r w:rsidRPr="000F5E52">
              <w:rPr>
                <w:rFonts w:cs="Calibri"/>
                <w:lang w:val="en-US"/>
              </w:rPr>
              <w:t xml:space="preserve">” </w:t>
            </w:r>
            <w:proofErr w:type="spellStart"/>
            <w:r w:rsidRPr="000F5E52">
              <w:rPr>
                <w:rFonts w:cs="Calibri"/>
                <w:lang w:val="en-US"/>
              </w:rPr>
              <w:t>Београд</w:t>
            </w:r>
            <w:proofErr w:type="spellEnd"/>
            <w:r w:rsidRPr="000F5E52">
              <w:rPr>
                <w:rFonts w:eastAsia="Calibri"/>
                <w:lang w:val="sr-Cyrl-RS"/>
              </w:rPr>
              <w:t>"или одговарајућег"</w:t>
            </w:r>
          </w:p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8638E0" w:rsidRPr="000F5E52" w:rsidTr="00982840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lastRenderedPageBreak/>
              <w:t>99.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rFonts w:cs="Calibri"/>
                <w:lang w:val="sr-Cyrl-RS"/>
              </w:rPr>
            </w:pPr>
            <w:r w:rsidRPr="000F5E52">
              <w:rPr>
                <w:rFonts w:cs="Calibri"/>
                <w:lang w:val="sr-Latn-BA"/>
              </w:rPr>
              <w:t xml:space="preserve">Директно трофазно мултифункцијско бројило активне енергије слично типу </w:t>
            </w:r>
            <w:r w:rsidRPr="000F5E52">
              <w:rPr>
                <w:rFonts w:cs="Calibri"/>
                <w:lang w:val="en-US"/>
              </w:rPr>
              <w:t xml:space="preserve">DB2 US 5-60A DLMS 3x230/400V </w:t>
            </w:r>
            <w:proofErr w:type="spellStart"/>
            <w:r w:rsidRPr="000F5E52">
              <w:rPr>
                <w:rFonts w:cs="Calibri"/>
                <w:lang w:val="en-US"/>
              </w:rPr>
              <w:t>класе</w:t>
            </w:r>
            <w:proofErr w:type="spellEnd"/>
            <w:r w:rsidRPr="000F5E52">
              <w:rPr>
                <w:rFonts w:cs="Calibri"/>
                <w:lang w:val="en-US"/>
              </w:rPr>
              <w:t xml:space="preserve"> 2,1 </w:t>
            </w:r>
            <w:proofErr w:type="spellStart"/>
            <w:r w:rsidRPr="000F5E52">
              <w:rPr>
                <w:rFonts w:cs="Calibri"/>
                <w:lang w:val="en-US"/>
              </w:rPr>
              <w:t>са</w:t>
            </w:r>
            <w:proofErr w:type="spellEnd"/>
            <w:r w:rsidRPr="000F5E52">
              <w:rPr>
                <w:rFonts w:cs="Calibri"/>
                <w:lang w:val="en-US"/>
              </w:rPr>
              <w:t xml:space="preserve"> DLMS </w:t>
            </w:r>
            <w:proofErr w:type="spellStart"/>
            <w:r w:rsidRPr="000F5E52">
              <w:rPr>
                <w:rFonts w:cs="Calibri"/>
                <w:lang w:val="en-US"/>
              </w:rPr>
              <w:t>протоколом</w:t>
            </w:r>
            <w:proofErr w:type="spellEnd"/>
            <w:r w:rsidRPr="000F5E52">
              <w:rPr>
                <w:rFonts w:cs="Calibri"/>
                <w:lang w:val="en-US"/>
              </w:rPr>
              <w:t xml:space="preserve">, </w:t>
            </w:r>
            <w:proofErr w:type="spellStart"/>
            <w:r w:rsidRPr="000F5E52">
              <w:rPr>
                <w:rFonts w:cs="Calibri"/>
                <w:lang w:val="en-US"/>
              </w:rPr>
              <w:t>произвођача</w:t>
            </w:r>
            <w:proofErr w:type="spellEnd"/>
            <w:r w:rsidRPr="000F5E52">
              <w:rPr>
                <w:rFonts w:cs="Calibri"/>
                <w:lang w:val="en-US"/>
              </w:rPr>
              <w:t xml:space="preserve"> “</w:t>
            </w:r>
            <w:proofErr w:type="spellStart"/>
            <w:r w:rsidRPr="000F5E52">
              <w:rPr>
                <w:rFonts w:cs="Calibri"/>
                <w:lang w:val="en-US"/>
              </w:rPr>
              <w:t>Енел</w:t>
            </w:r>
            <w:proofErr w:type="spellEnd"/>
            <w:r w:rsidRPr="000F5E52">
              <w:rPr>
                <w:rFonts w:cs="Calibri"/>
                <w:lang w:val="en-US"/>
              </w:rPr>
              <w:t xml:space="preserve">” </w:t>
            </w:r>
            <w:proofErr w:type="spellStart"/>
            <w:r w:rsidRPr="000F5E52">
              <w:rPr>
                <w:rFonts w:cs="Calibri"/>
                <w:lang w:val="en-US"/>
              </w:rPr>
              <w:t>Београд</w:t>
            </w:r>
            <w:proofErr w:type="spellEnd"/>
            <w:r w:rsidRPr="000F5E52">
              <w:rPr>
                <w:rFonts w:cs="Calibri"/>
                <w:lang w:val="sr-Cyrl-RS"/>
              </w:rPr>
              <w:t xml:space="preserve"> </w:t>
            </w:r>
            <w:r w:rsidRPr="000F5E52">
              <w:rPr>
                <w:rFonts w:eastAsia="Calibri"/>
                <w:lang w:val="sr-Cyrl-RS"/>
              </w:rPr>
              <w:t>"или одговарајућег"</w:t>
            </w:r>
          </w:p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8638E0" w:rsidRPr="000F5E52" w:rsidTr="00661CC2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100.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0F5E52">
              <w:rPr>
                <w:rFonts w:eastAsia="Calibri"/>
                <w:lang w:val="en-US"/>
              </w:rPr>
              <w:t>Бетонски</w:t>
            </w:r>
            <w:proofErr w:type="spellEnd"/>
            <w:r w:rsidRPr="000F5E5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0F5E52">
              <w:rPr>
                <w:rFonts w:eastAsia="Calibri"/>
                <w:lang w:val="en-US"/>
              </w:rPr>
              <w:t>стуб</w:t>
            </w:r>
            <w:proofErr w:type="spellEnd"/>
            <w:r w:rsidRPr="000F5E52">
              <w:rPr>
                <w:rFonts w:eastAsia="Calibri"/>
                <w:lang w:val="en-US"/>
              </w:rPr>
              <w:t xml:space="preserve"> 9/250</w:t>
            </w:r>
          </w:p>
        </w:tc>
      </w:tr>
      <w:tr w:rsidR="008638E0" w:rsidRPr="000F5E52" w:rsidTr="00683731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101.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0F5E52">
              <w:rPr>
                <w:rFonts w:eastAsia="Calibri"/>
                <w:lang w:val="en-US"/>
              </w:rPr>
              <w:t>Бетонски</w:t>
            </w:r>
            <w:proofErr w:type="spellEnd"/>
            <w:r w:rsidRPr="000F5E5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0F5E52">
              <w:rPr>
                <w:rFonts w:eastAsia="Calibri"/>
                <w:lang w:val="en-US"/>
              </w:rPr>
              <w:t>стуб</w:t>
            </w:r>
            <w:proofErr w:type="spellEnd"/>
            <w:r w:rsidRPr="000F5E52">
              <w:rPr>
                <w:rFonts w:eastAsia="Calibri"/>
                <w:lang w:val="en-US"/>
              </w:rPr>
              <w:t xml:space="preserve"> 9/400</w:t>
            </w:r>
          </w:p>
        </w:tc>
      </w:tr>
      <w:tr w:rsidR="008638E0" w:rsidRPr="00956CB4" w:rsidTr="00DE1E6D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102.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rFonts w:eastAsia="Calibri"/>
                <w:lang w:val="ru-RU"/>
              </w:rPr>
            </w:pPr>
            <w:r w:rsidRPr="000F5E52">
              <w:rPr>
                <w:rFonts w:eastAsia="Calibri"/>
                <w:lang w:val="sr-Cyrl-RS"/>
              </w:rPr>
              <w:t xml:space="preserve">Пригушница за сијалице са натријумом 400 </w:t>
            </w:r>
            <w:r w:rsidRPr="000F5E52">
              <w:rPr>
                <w:rFonts w:eastAsia="Calibri"/>
                <w:lang w:val="en-US"/>
              </w:rPr>
              <w:t>w</w:t>
            </w:r>
          </w:p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</w:p>
        </w:tc>
      </w:tr>
      <w:tr w:rsidR="008638E0" w:rsidRPr="000F5E52" w:rsidTr="003E4F3D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103.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rFonts w:eastAsia="Calibri"/>
                <w:lang w:val="sr-Cyrl-RS"/>
              </w:rPr>
              <w:t xml:space="preserve">Сијалице 100 </w:t>
            </w:r>
            <w:r w:rsidRPr="000F5E52">
              <w:rPr>
                <w:rFonts w:eastAsia="Calibri"/>
                <w:lang w:val="sr-Latn-RS"/>
              </w:rPr>
              <w:t>w</w:t>
            </w:r>
          </w:p>
        </w:tc>
      </w:tr>
      <w:tr w:rsidR="008638E0" w:rsidRPr="000F5E52" w:rsidTr="00A6398B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104.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rFonts w:eastAsia="Calibri"/>
                <w:lang w:val="sr-Cyrl-RS"/>
              </w:rPr>
              <w:t xml:space="preserve">Штап 18 </w:t>
            </w:r>
            <w:r w:rsidRPr="000F5E52">
              <w:rPr>
                <w:rFonts w:eastAsia="Calibri"/>
                <w:lang w:val="sr-Latn-RS"/>
              </w:rPr>
              <w:t>w TL –D led</w:t>
            </w:r>
          </w:p>
        </w:tc>
      </w:tr>
      <w:tr w:rsidR="008638E0" w:rsidRPr="000F5E52" w:rsidTr="00B94DD6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105.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0F5E52">
              <w:rPr>
                <w:rFonts w:eastAsia="Calibri"/>
                <w:lang w:val="en-US"/>
              </w:rPr>
              <w:t>Штап</w:t>
            </w:r>
            <w:proofErr w:type="spellEnd"/>
            <w:r w:rsidRPr="000F5E52">
              <w:rPr>
                <w:rFonts w:eastAsia="Calibri"/>
                <w:lang w:val="sr-Cyrl-RS"/>
              </w:rPr>
              <w:t>36</w:t>
            </w:r>
            <w:r w:rsidRPr="000F5E52">
              <w:rPr>
                <w:rFonts w:eastAsia="Calibri"/>
                <w:lang w:val="en-US"/>
              </w:rPr>
              <w:t xml:space="preserve"> w TL –D led</w:t>
            </w:r>
          </w:p>
        </w:tc>
      </w:tr>
      <w:tr w:rsidR="008638E0" w:rsidRPr="000F5E52" w:rsidTr="00835846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106.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rFonts w:eastAsia="Calibri"/>
                <w:lang w:val="sr-Cyrl-RS"/>
              </w:rPr>
              <w:t>Сијалица метална халогена туба Sportlighting 1000w/960, грло E40, минимум 80000Lm, животни век 8.000hr</w:t>
            </w:r>
          </w:p>
        </w:tc>
      </w:tr>
      <w:tr w:rsidR="008638E0" w:rsidRPr="00956CB4" w:rsidTr="0057067C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107.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8244B6">
              <w:rPr>
                <w:rFonts w:eastAsia="Calibri"/>
                <w:lang w:val="ru-RU"/>
              </w:rPr>
              <w:t>Кондензаторска батерија за монтажу у светиљкама 450</w:t>
            </w:r>
            <w:r w:rsidRPr="000F5E52">
              <w:rPr>
                <w:rFonts w:eastAsia="Calibri"/>
                <w:lang w:val="en-US"/>
              </w:rPr>
              <w:t>V</w:t>
            </w:r>
            <w:r w:rsidRPr="008244B6">
              <w:rPr>
                <w:rFonts w:eastAsia="Calibri"/>
                <w:lang w:val="ru-RU"/>
              </w:rPr>
              <w:t xml:space="preserve"> 12,5</w:t>
            </w:r>
            <w:r w:rsidRPr="000F5E52">
              <w:rPr>
                <w:rFonts w:eastAsia="Calibri"/>
                <w:lang w:val="en-US"/>
              </w:rPr>
              <w:t>mF</w:t>
            </w:r>
          </w:p>
        </w:tc>
      </w:tr>
      <w:tr w:rsidR="008638E0" w:rsidRPr="00956CB4" w:rsidTr="004B45C9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108.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8244B6">
              <w:rPr>
                <w:rFonts w:eastAsia="Calibri"/>
                <w:lang w:val="ru-RU"/>
              </w:rPr>
              <w:t>Кондензаторска батерија за монтажу у светиљкама 450</w:t>
            </w:r>
            <w:r w:rsidRPr="000F5E52">
              <w:rPr>
                <w:rFonts w:eastAsia="Calibri"/>
                <w:lang w:val="en-US"/>
              </w:rPr>
              <w:t>V</w:t>
            </w:r>
            <w:r w:rsidRPr="008244B6">
              <w:rPr>
                <w:rFonts w:eastAsia="Calibri"/>
                <w:lang w:val="ru-RU"/>
              </w:rPr>
              <w:t xml:space="preserve"> 20</w:t>
            </w:r>
            <w:r w:rsidRPr="000F5E52">
              <w:rPr>
                <w:rFonts w:eastAsia="Calibri"/>
                <w:lang w:val="en-US"/>
              </w:rPr>
              <w:t>mF</w:t>
            </w:r>
          </w:p>
        </w:tc>
      </w:tr>
      <w:tr w:rsidR="008638E0" w:rsidRPr="000F5E52" w:rsidTr="00DE1E3C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109.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rFonts w:cs="Calibri"/>
                <w:lang w:val="sr-Cyrl-RS"/>
              </w:rPr>
            </w:pPr>
            <w:r w:rsidRPr="008244B6">
              <w:rPr>
                <w:rFonts w:eastAsia="Calibri"/>
                <w:lang w:val="ru-RU"/>
              </w:rPr>
              <w:t xml:space="preserve">Разделна аралдитна плоча слична типу </w:t>
            </w:r>
            <w:r w:rsidRPr="000F5E52">
              <w:rPr>
                <w:rFonts w:eastAsia="Calibri"/>
                <w:lang w:val="en-US"/>
              </w:rPr>
              <w:t>RP</w:t>
            </w:r>
            <w:r w:rsidRPr="008244B6">
              <w:rPr>
                <w:rFonts w:eastAsia="Calibri"/>
                <w:lang w:val="ru-RU"/>
              </w:rPr>
              <w:t xml:space="preserve">-3 </w:t>
            </w:r>
            <w:proofErr w:type="spellStart"/>
            <w:r w:rsidRPr="000F5E52">
              <w:rPr>
                <w:rFonts w:eastAsia="Calibri"/>
                <w:lang w:val="en-US"/>
              </w:rPr>
              <w:t>Okpiro</w:t>
            </w:r>
            <w:proofErr w:type="spellEnd"/>
            <w:r w:rsidRPr="000F5E52">
              <w:rPr>
                <w:rFonts w:eastAsia="Calibri"/>
                <w:lang w:val="sr-Cyrl-RS"/>
              </w:rPr>
              <w:t>"или одговарајућег"</w:t>
            </w:r>
          </w:p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8638E0" w:rsidRPr="00956CB4" w:rsidTr="00C501E2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110.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8244B6">
              <w:rPr>
                <w:rFonts w:eastAsia="Calibri"/>
                <w:lang w:val="ru-RU"/>
              </w:rPr>
              <w:t>Астро уклопни сат 1-канални 16</w:t>
            </w:r>
            <w:r w:rsidRPr="000F5E52">
              <w:rPr>
                <w:rFonts w:eastAsia="Calibri"/>
                <w:lang w:val="en-US"/>
              </w:rPr>
              <w:t>A</w:t>
            </w:r>
            <w:r w:rsidRPr="008244B6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0F5E52">
              <w:rPr>
                <w:rFonts w:eastAsia="Calibri"/>
                <w:lang w:val="en-US"/>
              </w:rPr>
              <w:t>Texpro</w:t>
            </w:r>
            <w:proofErr w:type="spellEnd"/>
            <w:r w:rsidRPr="008244B6">
              <w:rPr>
                <w:rFonts w:eastAsia="Calibri"/>
                <w:lang w:val="ru-RU"/>
              </w:rPr>
              <w:t xml:space="preserve"> или одговарајући</w:t>
            </w:r>
          </w:p>
        </w:tc>
      </w:tr>
      <w:tr w:rsidR="008638E0" w:rsidRPr="00956CB4" w:rsidTr="00306F8F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111.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8244B6">
              <w:rPr>
                <w:rFonts w:eastAsia="Calibri"/>
                <w:lang w:val="ru-RU"/>
              </w:rPr>
              <w:t xml:space="preserve">Алат електричарски у торби </w:t>
            </w:r>
            <w:proofErr w:type="spellStart"/>
            <w:r w:rsidRPr="000F5E52">
              <w:rPr>
                <w:rFonts w:eastAsia="Calibri"/>
                <w:lang w:val="en-US"/>
              </w:rPr>
              <w:t>Unior</w:t>
            </w:r>
            <w:proofErr w:type="spellEnd"/>
            <w:r w:rsidRPr="008244B6">
              <w:rPr>
                <w:rFonts w:eastAsia="Calibri"/>
                <w:lang w:val="ru-RU"/>
              </w:rPr>
              <w:t xml:space="preserve"> 910/40 или одговарајући</w:t>
            </w:r>
          </w:p>
        </w:tc>
      </w:tr>
      <w:tr w:rsidR="008638E0" w:rsidRPr="000F5E52" w:rsidTr="009507F1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112.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rFonts w:cs="Calibri"/>
                <w:lang w:val="sr-Cyrl-RS"/>
              </w:rPr>
            </w:pPr>
            <w:r w:rsidRPr="000F5E52">
              <w:rPr>
                <w:rFonts w:eastAsia="Calibri"/>
                <w:szCs w:val="22"/>
                <w:lang w:val="sr-Cyrl-RS"/>
              </w:rPr>
              <w:t>Врата за п</w:t>
            </w:r>
            <w:r w:rsidRPr="000F5E52">
              <w:rPr>
                <w:rFonts w:eastAsia="Calibri"/>
                <w:szCs w:val="22"/>
                <w:lang w:val="ru-RU"/>
              </w:rPr>
              <w:t xml:space="preserve">олиестерски орман са бравом са полужним вертикалним  закључавањем, степена заштите </w:t>
            </w:r>
            <w:r w:rsidRPr="000F5E52">
              <w:rPr>
                <w:rFonts w:eastAsia="Calibri"/>
                <w:szCs w:val="22"/>
                <w:lang w:val="en-US"/>
              </w:rPr>
              <w:t>IP</w:t>
            </w:r>
            <w:r w:rsidRPr="000F5E52">
              <w:rPr>
                <w:rFonts w:eastAsia="Calibri"/>
                <w:szCs w:val="22"/>
                <w:lang w:val="ru-RU"/>
              </w:rPr>
              <w:t xml:space="preserve"> 54 унутрашњих димензија 600</w:t>
            </w:r>
            <w:r w:rsidRPr="000F5E52">
              <w:rPr>
                <w:rFonts w:eastAsia="Calibri"/>
                <w:szCs w:val="22"/>
                <w:lang w:val="en-US"/>
              </w:rPr>
              <w:t>x</w:t>
            </w:r>
            <w:r w:rsidRPr="000F5E52">
              <w:rPr>
                <w:rFonts w:eastAsia="Calibri"/>
                <w:szCs w:val="22"/>
                <w:lang w:val="ru-RU"/>
              </w:rPr>
              <w:t>665</w:t>
            </w:r>
            <w:r w:rsidRPr="000F5E52">
              <w:rPr>
                <w:rFonts w:eastAsia="Calibri"/>
                <w:szCs w:val="22"/>
                <w:lang w:val="en-US"/>
              </w:rPr>
              <w:t>x</w:t>
            </w:r>
            <w:r w:rsidRPr="000F5E52">
              <w:rPr>
                <w:rFonts w:eastAsia="Calibri"/>
                <w:szCs w:val="22"/>
                <w:lang w:val="ru-RU"/>
              </w:rPr>
              <w:t xml:space="preserve">235 </w:t>
            </w:r>
            <w:r w:rsidRPr="000F5E52">
              <w:rPr>
                <w:rFonts w:eastAsia="Calibri"/>
                <w:szCs w:val="22"/>
                <w:lang w:val="en-US"/>
              </w:rPr>
              <w:t>mm</w:t>
            </w:r>
            <w:r w:rsidRPr="000F5E52">
              <w:rPr>
                <w:rFonts w:eastAsia="Calibri"/>
                <w:szCs w:val="22"/>
                <w:lang w:val="ru-RU"/>
              </w:rPr>
              <w:t xml:space="preserve">, са </w:t>
            </w:r>
            <w:r w:rsidRPr="000F5E52">
              <w:rPr>
                <w:rFonts w:eastAsia="Calibri"/>
                <w:szCs w:val="22"/>
                <w:lang w:val="sr-Cyrl-RS"/>
              </w:rPr>
              <w:t>једним  прозором сличан моделу MRO2-S, произвођача Феман</w:t>
            </w:r>
            <w:r w:rsidRPr="000F5E52">
              <w:rPr>
                <w:rFonts w:eastAsia="Calibri"/>
                <w:lang w:val="sr-Cyrl-RS"/>
              </w:rPr>
              <w:t>"или одговарајућег"</w:t>
            </w:r>
          </w:p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8638E0" w:rsidRPr="00956CB4" w:rsidTr="008F7647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113.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8244B6">
              <w:rPr>
                <w:rFonts w:eastAsia="Calibri"/>
                <w:lang w:val="ru-RU"/>
              </w:rPr>
              <w:t>Перфорирана ДИН шина дужине 1</w:t>
            </w:r>
            <w:r w:rsidRPr="000F5E52">
              <w:rPr>
                <w:rFonts w:eastAsia="Calibri"/>
                <w:lang w:val="en-US"/>
              </w:rPr>
              <w:t>m</w:t>
            </w:r>
          </w:p>
        </w:tc>
      </w:tr>
      <w:tr w:rsidR="008638E0" w:rsidRPr="00956CB4" w:rsidTr="00F43CED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114.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8244B6">
              <w:rPr>
                <w:rFonts w:eastAsia="Calibri"/>
                <w:lang w:val="ru-RU"/>
              </w:rPr>
              <w:t>Укрсни комад 60х60/</w:t>
            </w:r>
            <w:r w:rsidRPr="000F5E52">
              <w:rPr>
                <w:rFonts w:eastAsia="Calibri"/>
                <w:lang w:val="en-US"/>
              </w:rPr>
              <w:t>III</w:t>
            </w:r>
            <w:r w:rsidRPr="008244B6">
              <w:rPr>
                <w:rFonts w:eastAsia="Calibri"/>
                <w:lang w:val="ru-RU"/>
              </w:rPr>
              <w:t xml:space="preserve"> трака/трака</w:t>
            </w:r>
          </w:p>
        </w:tc>
      </w:tr>
      <w:tr w:rsidR="008638E0" w:rsidRPr="00956CB4" w:rsidTr="00B125AA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115.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8244B6">
              <w:rPr>
                <w:rFonts w:eastAsia="Calibri"/>
                <w:lang w:val="ru-RU"/>
              </w:rPr>
              <w:t>Монофазни аутоматски инсталациони прекидач комбинован за ЗУДС 16/0,5А</w:t>
            </w:r>
          </w:p>
        </w:tc>
      </w:tr>
      <w:tr w:rsidR="008638E0" w:rsidRPr="000F5E52" w:rsidTr="009360AF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lastRenderedPageBreak/>
              <w:t>116.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rFonts w:eastAsia="Calibri"/>
                <w:lang w:val="en-US"/>
              </w:rPr>
              <w:t xml:space="preserve">ГАЛ </w:t>
            </w:r>
            <w:proofErr w:type="spellStart"/>
            <w:r w:rsidRPr="000F5E52">
              <w:rPr>
                <w:rFonts w:eastAsia="Calibri"/>
                <w:lang w:val="en-US"/>
              </w:rPr>
              <w:t>штитник</w:t>
            </w:r>
            <w:proofErr w:type="spellEnd"/>
            <w:r w:rsidRPr="000F5E5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0F5E52">
              <w:rPr>
                <w:rFonts w:eastAsia="Calibri"/>
                <w:lang w:val="en-US"/>
              </w:rPr>
              <w:t>црвени</w:t>
            </w:r>
            <w:proofErr w:type="spellEnd"/>
          </w:p>
        </w:tc>
      </w:tr>
      <w:tr w:rsidR="008638E0" w:rsidRPr="000F5E52" w:rsidTr="003A53E9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117.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0F5E52">
              <w:rPr>
                <w:rFonts w:eastAsia="Calibri"/>
                <w:lang w:val="en-US"/>
              </w:rPr>
              <w:t>AlCu</w:t>
            </w:r>
            <w:proofErr w:type="spellEnd"/>
            <w:r w:rsidRPr="000F5E5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0F5E52">
              <w:rPr>
                <w:rFonts w:eastAsia="Calibri"/>
                <w:lang w:val="en-US"/>
              </w:rPr>
              <w:t>кабловска</w:t>
            </w:r>
            <w:proofErr w:type="spellEnd"/>
            <w:r w:rsidRPr="000F5E5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0F5E52">
              <w:rPr>
                <w:rFonts w:eastAsia="Calibri"/>
                <w:lang w:val="en-US"/>
              </w:rPr>
              <w:t>папучица</w:t>
            </w:r>
            <w:proofErr w:type="spellEnd"/>
            <w:r w:rsidRPr="000F5E52">
              <w:rPr>
                <w:rFonts w:eastAsia="Calibri"/>
                <w:lang w:val="en-US"/>
              </w:rPr>
              <w:t xml:space="preserve"> 16mm2/10</w:t>
            </w:r>
          </w:p>
        </w:tc>
      </w:tr>
      <w:tr w:rsidR="008638E0" w:rsidRPr="00956CB4" w:rsidTr="00D45874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118.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8244B6">
              <w:rPr>
                <w:rFonts w:eastAsia="Calibri"/>
                <w:lang w:val="ru-RU"/>
              </w:rPr>
              <w:t>Рефлектор металхалогени 400</w:t>
            </w:r>
            <w:r w:rsidRPr="000F5E52">
              <w:rPr>
                <w:rFonts w:eastAsia="Calibri"/>
                <w:lang w:val="en-US"/>
              </w:rPr>
              <w:t>W</w:t>
            </w:r>
            <w:r w:rsidRPr="008244B6">
              <w:rPr>
                <w:rFonts w:eastAsia="Calibri"/>
                <w:lang w:val="ru-RU"/>
              </w:rPr>
              <w:t xml:space="preserve"> са сијалицом</w:t>
            </w:r>
          </w:p>
        </w:tc>
      </w:tr>
      <w:tr w:rsidR="008638E0" w:rsidRPr="000F5E52" w:rsidTr="000607D9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0F5E52">
              <w:rPr>
                <w:sz w:val="22"/>
                <w:szCs w:val="22"/>
                <w:lang w:val="en-US"/>
              </w:rPr>
              <w:t>119.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D568B8" w:rsidRDefault="008638E0" w:rsidP="008638E0">
            <w:pPr>
              <w:jc w:val="both"/>
              <w:rPr>
                <w:rFonts w:eastAsia="Calibri"/>
                <w:lang w:val="sr-Cyrl-RS"/>
              </w:rPr>
            </w:pPr>
            <w:r w:rsidRPr="008244B6">
              <w:rPr>
                <w:rFonts w:eastAsia="Calibri"/>
                <w:lang w:val="ru-RU"/>
              </w:rPr>
              <w:t xml:space="preserve">Светиљка за пројекторско осветљење комплетно опремљена за коришћење </w:t>
            </w:r>
            <w:r w:rsidRPr="000F5E52">
              <w:rPr>
                <w:rFonts w:eastAsia="Calibri"/>
                <w:lang w:val="en-US"/>
              </w:rPr>
              <w:t>LED</w:t>
            </w:r>
            <w:r w:rsidRPr="008244B6">
              <w:rPr>
                <w:rFonts w:eastAsia="Calibri"/>
                <w:lang w:val="ru-RU"/>
              </w:rPr>
              <w:t xml:space="preserve"> светлосног извора, предвиђена за уградњу у тло, са постољем за уградњу и кружним прстеном од инокс материјала. Кућиште светиљке, израђено од алуминијумске легуре ливене под притиском и обојене електростатичким поступком бојом у праху. Поклопац светиљке, израђен од ливене алуминијумске легуре и обојен електростатичким поступком бојом у праху и који је истовремено и носач протектора и са њиме чини трајну заптивену целину. Протектор светиљке израђен од </w:t>
            </w:r>
            <w:r>
              <w:rPr>
                <w:rFonts w:eastAsia="Calibri"/>
                <w:lang w:val="sr-Cyrl-RS"/>
              </w:rPr>
              <w:t>р</w:t>
            </w:r>
            <w:r w:rsidRPr="008244B6">
              <w:rPr>
                <w:rFonts w:eastAsia="Calibri"/>
                <w:lang w:val="ru-RU"/>
              </w:rPr>
              <w:t xml:space="preserve">авног термички и механички ојачаног стакла велике носивости, отпорног на </w:t>
            </w:r>
            <w:r>
              <w:rPr>
                <w:rFonts w:eastAsia="Calibri"/>
                <w:lang w:val="en-US"/>
              </w:rPr>
              <w:t>UV</w:t>
            </w:r>
            <w:r w:rsidRPr="008244B6">
              <w:rPr>
                <w:rFonts w:eastAsia="Calibri"/>
                <w:lang w:val="ru-RU"/>
              </w:rPr>
              <w:t xml:space="preserve"> зраке </w:t>
            </w:r>
            <w:r>
              <w:rPr>
                <w:rFonts w:eastAsia="Calibri"/>
                <w:lang w:val="sr-Cyrl-RS"/>
              </w:rPr>
              <w:t>и</w:t>
            </w:r>
            <w:r w:rsidRPr="008244B6">
              <w:rPr>
                <w:rFonts w:eastAsia="Calibri"/>
                <w:lang w:val="ru-RU"/>
              </w:rPr>
              <w:t xml:space="preserve"> атмосферске утицаје</w:t>
            </w:r>
            <w:r>
              <w:rPr>
                <w:rFonts w:eastAsia="Calibri"/>
                <w:lang w:val="sr-Cyrl-RS"/>
              </w:rPr>
              <w:t>.</w:t>
            </w:r>
            <w:r w:rsidRPr="008244B6">
              <w:rPr>
                <w:rFonts w:eastAsia="Calibri"/>
                <w:lang w:val="ru-RU"/>
              </w:rPr>
              <w:t xml:space="preserve"> Оптички блок </w:t>
            </w:r>
            <w:r>
              <w:rPr>
                <w:rFonts w:eastAsia="Calibri"/>
                <w:lang w:val="sr-Cyrl-RS"/>
              </w:rPr>
              <w:t xml:space="preserve">светиљке опремљен </w:t>
            </w:r>
            <w:r>
              <w:rPr>
                <w:rFonts w:eastAsia="Calibri"/>
                <w:lang w:val="sr-Latn-RS"/>
              </w:rPr>
              <w:t xml:space="preserve">LED </w:t>
            </w:r>
            <w:r>
              <w:rPr>
                <w:rFonts w:eastAsia="Calibri"/>
                <w:lang w:val="sr-Cyrl-RS"/>
              </w:rPr>
              <w:t xml:space="preserve">модулима са високоефикасним диодама, са оптиком која обезбеђује средњеснопну ротосиметричну расподелу светлосног интензитета са углом исијавања 2х11° у карактеристичним полуравнима (0-180° и 90-270°). Максималан светлосни интензитет </w:t>
            </w:r>
            <w:r>
              <w:rPr>
                <w:rFonts w:eastAsia="Calibri"/>
                <w:lang w:val="sr-Latn-RS"/>
              </w:rPr>
              <w:t xml:space="preserve">Imax </w:t>
            </w:r>
            <w:r>
              <w:rPr>
                <w:rFonts w:eastAsia="Calibri"/>
                <w:lang w:val="sr-Cyrl-RS"/>
              </w:rPr>
              <w:t>не мањи од 3100</w:t>
            </w:r>
            <w:r>
              <w:rPr>
                <w:rFonts w:eastAsia="Calibri"/>
                <w:lang w:val="sr-Latn-RS"/>
              </w:rPr>
              <w:t xml:space="preserve">cd/klm </w:t>
            </w:r>
            <w:r>
              <w:rPr>
                <w:rFonts w:eastAsia="Calibri"/>
                <w:lang w:val="sr-Cyrl-RS"/>
              </w:rPr>
              <w:t>и не већи од 3300</w:t>
            </w:r>
            <w:r>
              <w:rPr>
                <w:rFonts w:eastAsia="Calibri"/>
                <w:lang w:val="sr-Latn-RS"/>
              </w:rPr>
              <w:t>cd/klm.</w:t>
            </w:r>
            <w:r w:rsidRPr="008244B6">
              <w:rPr>
                <w:rFonts w:eastAsia="Calibri"/>
                <w:lang w:val="ru-RU"/>
              </w:rPr>
              <w:t xml:space="preserve"> Оптички блок </w:t>
            </w:r>
            <w:r>
              <w:rPr>
                <w:rFonts w:eastAsia="Calibri"/>
                <w:lang w:val="sr-Cyrl-RS"/>
              </w:rPr>
              <w:t>светиљки</w:t>
            </w:r>
            <w:r w:rsidRPr="008244B6">
              <w:rPr>
                <w:rFonts w:eastAsia="Calibri"/>
                <w:lang w:val="ru-RU"/>
              </w:rPr>
              <w:t xml:space="preserve"> има могућност закретања до 30°. </w:t>
            </w:r>
            <w:r w:rsidRPr="000F5E52">
              <w:rPr>
                <w:rFonts w:eastAsia="Calibri"/>
                <w:lang w:val="en-US"/>
              </w:rPr>
              <w:t>LED</w:t>
            </w:r>
            <w:r w:rsidRPr="008244B6">
              <w:rPr>
                <w:rFonts w:eastAsia="Calibri"/>
                <w:lang w:val="ru-RU"/>
              </w:rPr>
              <w:t xml:space="preserve"> чипови имају температуру боје светлости 3200-3800К (</w:t>
            </w:r>
            <w:r w:rsidRPr="000F5E52">
              <w:rPr>
                <w:rFonts w:eastAsia="Calibri"/>
                <w:lang w:val="en-US"/>
              </w:rPr>
              <w:t>WW</w:t>
            </w:r>
            <w:r w:rsidRPr="008244B6">
              <w:rPr>
                <w:rFonts w:eastAsia="Calibri"/>
                <w:lang w:val="ru-RU"/>
              </w:rPr>
              <w:t>-топло бела). Укупна снага светиљке не већа од 23</w:t>
            </w:r>
            <w:r w:rsidRPr="000F5E52">
              <w:rPr>
                <w:rFonts w:eastAsia="Calibri"/>
                <w:lang w:val="en-US"/>
              </w:rPr>
              <w:t>W</w:t>
            </w:r>
            <w:r w:rsidRPr="008244B6">
              <w:rPr>
                <w:rFonts w:eastAsia="Calibri"/>
                <w:lang w:val="ru-RU"/>
              </w:rPr>
              <w:t xml:space="preserve">. Улазни светлосни флукс светиљке не сме бити мањи од 1.500 лумена (на </w:t>
            </w:r>
            <w:r w:rsidRPr="000F5E52">
              <w:rPr>
                <w:rFonts w:eastAsia="Calibri"/>
                <w:lang w:val="en-US"/>
              </w:rPr>
              <w:t>Ta</w:t>
            </w:r>
            <w:r w:rsidRPr="008244B6">
              <w:rPr>
                <w:rFonts w:eastAsia="Calibri"/>
                <w:lang w:val="ru-RU"/>
              </w:rPr>
              <w:t>=25°</w:t>
            </w:r>
            <w:r w:rsidRPr="000F5E52">
              <w:rPr>
                <w:rFonts w:eastAsia="Calibri"/>
                <w:lang w:val="en-US"/>
              </w:rPr>
              <w:t>C</w:t>
            </w:r>
            <w:r w:rsidRPr="008244B6">
              <w:rPr>
                <w:rFonts w:eastAsia="Calibri"/>
                <w:lang w:val="ru-RU"/>
              </w:rPr>
              <w:t>).</w:t>
            </w:r>
            <w:r>
              <w:rPr>
                <w:rFonts w:eastAsia="Calibri"/>
                <w:lang w:val="sr-Latn-RS"/>
              </w:rPr>
              <w:t xml:space="preserve"> </w:t>
            </w:r>
            <w:proofErr w:type="spellStart"/>
            <w:r w:rsidRPr="000F5E52">
              <w:rPr>
                <w:rFonts w:eastAsia="Calibri"/>
                <w:lang w:val="en-US"/>
              </w:rPr>
              <w:t>Предспојни</w:t>
            </w:r>
            <w:proofErr w:type="spellEnd"/>
            <w:r w:rsidRPr="008244B6">
              <w:rPr>
                <w:rFonts w:eastAsia="Calibri"/>
                <w:lang w:val="sr-Latn-RS"/>
              </w:rPr>
              <w:t xml:space="preserve"> </w:t>
            </w:r>
            <w:proofErr w:type="spellStart"/>
            <w:r w:rsidRPr="000F5E52">
              <w:rPr>
                <w:rFonts w:eastAsia="Calibri"/>
                <w:lang w:val="en-US"/>
              </w:rPr>
              <w:t>уређај</w:t>
            </w:r>
            <w:proofErr w:type="spellEnd"/>
            <w:r w:rsidRPr="008244B6">
              <w:rPr>
                <w:rFonts w:eastAsia="Calibri"/>
                <w:lang w:val="sr-Latn-RS"/>
              </w:rPr>
              <w:t xml:space="preserve">, </w:t>
            </w:r>
            <w:proofErr w:type="spellStart"/>
            <w:r w:rsidRPr="000F5E52">
              <w:rPr>
                <w:rFonts w:eastAsia="Calibri"/>
                <w:lang w:val="en-US"/>
              </w:rPr>
              <w:t>монтиран</w:t>
            </w:r>
            <w:proofErr w:type="spellEnd"/>
            <w:r w:rsidRPr="008244B6">
              <w:rPr>
                <w:rFonts w:eastAsia="Calibri"/>
                <w:lang w:val="sr-Latn-RS"/>
              </w:rPr>
              <w:t xml:space="preserve"> </w:t>
            </w:r>
            <w:proofErr w:type="spellStart"/>
            <w:r w:rsidRPr="000F5E52">
              <w:rPr>
                <w:rFonts w:eastAsia="Calibri"/>
                <w:lang w:val="en-US"/>
              </w:rPr>
              <w:t>унутар</w:t>
            </w:r>
            <w:proofErr w:type="spellEnd"/>
            <w:r w:rsidRPr="008244B6">
              <w:rPr>
                <w:rFonts w:eastAsia="Calibri"/>
                <w:lang w:val="sr-Latn-RS"/>
              </w:rPr>
              <w:t xml:space="preserve"> </w:t>
            </w:r>
            <w:proofErr w:type="spellStart"/>
            <w:r w:rsidRPr="000F5E52">
              <w:rPr>
                <w:rFonts w:eastAsia="Calibri"/>
                <w:lang w:val="en-US"/>
              </w:rPr>
              <w:t>светиљке</w:t>
            </w:r>
            <w:proofErr w:type="spellEnd"/>
            <w:r w:rsidRPr="008244B6">
              <w:rPr>
                <w:rFonts w:eastAsia="Calibri"/>
                <w:lang w:val="sr-Latn-RS"/>
              </w:rPr>
              <w:t xml:space="preserve"> </w:t>
            </w:r>
            <w:proofErr w:type="spellStart"/>
            <w:r w:rsidRPr="000F5E52">
              <w:rPr>
                <w:rFonts w:eastAsia="Calibri"/>
                <w:lang w:val="en-US"/>
              </w:rPr>
              <w:t>омогућава</w:t>
            </w:r>
            <w:proofErr w:type="spellEnd"/>
            <w:r w:rsidRPr="008244B6">
              <w:rPr>
                <w:rFonts w:eastAsia="Calibri"/>
                <w:lang w:val="sr-Latn-RS"/>
              </w:rPr>
              <w:t xml:space="preserve"> </w:t>
            </w:r>
            <w:proofErr w:type="spellStart"/>
            <w:r w:rsidRPr="000F5E52">
              <w:rPr>
                <w:rFonts w:eastAsia="Calibri"/>
                <w:lang w:val="en-US"/>
              </w:rPr>
              <w:t>коришћење</w:t>
            </w:r>
            <w:proofErr w:type="spellEnd"/>
            <w:r w:rsidRPr="008244B6">
              <w:rPr>
                <w:rFonts w:eastAsia="Calibri"/>
                <w:lang w:val="sr-Latn-RS"/>
              </w:rPr>
              <w:t xml:space="preserve"> LED </w:t>
            </w:r>
            <w:proofErr w:type="spellStart"/>
            <w:r w:rsidRPr="000F5E52">
              <w:rPr>
                <w:rFonts w:eastAsia="Calibri"/>
                <w:lang w:val="en-US"/>
              </w:rPr>
              <w:t>светлосног</w:t>
            </w:r>
            <w:proofErr w:type="spellEnd"/>
            <w:r w:rsidRPr="008244B6">
              <w:rPr>
                <w:rFonts w:eastAsia="Calibri"/>
                <w:lang w:val="sr-Latn-RS"/>
              </w:rPr>
              <w:t xml:space="preserve"> </w:t>
            </w:r>
            <w:proofErr w:type="spellStart"/>
            <w:r w:rsidRPr="000F5E52">
              <w:rPr>
                <w:rFonts w:eastAsia="Calibri"/>
                <w:lang w:val="en-US"/>
              </w:rPr>
              <w:t>извора</w:t>
            </w:r>
            <w:proofErr w:type="spellEnd"/>
            <w:r w:rsidRPr="008244B6">
              <w:rPr>
                <w:rFonts w:eastAsia="Calibri"/>
                <w:lang w:val="sr-Latn-RS"/>
              </w:rPr>
              <w:t xml:space="preserve"> </w:t>
            </w:r>
            <w:proofErr w:type="spellStart"/>
            <w:r w:rsidRPr="000F5E52">
              <w:rPr>
                <w:rFonts w:eastAsia="Calibri"/>
                <w:lang w:val="en-US"/>
              </w:rPr>
              <w:t>пројектоване</w:t>
            </w:r>
            <w:proofErr w:type="spellEnd"/>
            <w:r w:rsidRPr="008244B6">
              <w:rPr>
                <w:rFonts w:eastAsia="Calibri"/>
                <w:lang w:val="sr-Latn-RS"/>
              </w:rPr>
              <w:t xml:space="preserve"> </w:t>
            </w:r>
            <w:proofErr w:type="spellStart"/>
            <w:r w:rsidRPr="000F5E52">
              <w:rPr>
                <w:rFonts w:eastAsia="Calibri"/>
                <w:lang w:val="en-US"/>
              </w:rPr>
              <w:t>снаге</w:t>
            </w:r>
            <w:proofErr w:type="spellEnd"/>
            <w:r w:rsidRPr="008244B6">
              <w:rPr>
                <w:rFonts w:eastAsia="Calibri"/>
                <w:lang w:val="sr-Latn-RS"/>
              </w:rPr>
              <w:t xml:space="preserve">. </w:t>
            </w:r>
            <w:r w:rsidRPr="008244B6">
              <w:rPr>
                <w:rFonts w:eastAsia="Calibri"/>
                <w:lang w:val="ru-RU"/>
              </w:rPr>
              <w:t xml:space="preserve">Систем за монтажу чине постоље за уградњу и монтажу израђено од високоотпорног пластичног материјала, шаблон и други прибор, који омогућавају постављање и нивелисање светиљке у тло. Механичка отпорност на удар протектора од каљеног стакла </w:t>
            </w:r>
            <w:r w:rsidRPr="000F5E52">
              <w:rPr>
                <w:rFonts w:eastAsia="Calibri"/>
                <w:lang w:val="en-US"/>
              </w:rPr>
              <w:t>IK</w:t>
            </w:r>
            <w:r w:rsidRPr="008244B6">
              <w:rPr>
                <w:rFonts w:eastAsia="Calibri"/>
                <w:lang w:val="ru-RU"/>
              </w:rPr>
              <w:t xml:space="preserve">10 у сгаласности са </w:t>
            </w:r>
            <w:r w:rsidRPr="000F5E52">
              <w:rPr>
                <w:rFonts w:eastAsia="Calibri"/>
                <w:lang w:val="en-US"/>
              </w:rPr>
              <w:t>IEC</w:t>
            </w:r>
            <w:r w:rsidRPr="008244B6">
              <w:rPr>
                <w:rFonts w:eastAsia="Calibri"/>
                <w:lang w:val="ru-RU"/>
              </w:rPr>
              <w:t>-</w:t>
            </w:r>
            <w:r w:rsidRPr="000F5E52">
              <w:rPr>
                <w:rFonts w:eastAsia="Calibri"/>
                <w:lang w:val="en-US"/>
              </w:rPr>
              <w:t>EN</w:t>
            </w:r>
            <w:r w:rsidRPr="008244B6">
              <w:rPr>
                <w:rFonts w:eastAsia="Calibri"/>
                <w:lang w:val="ru-RU"/>
              </w:rPr>
              <w:t xml:space="preserve"> 62262</w:t>
            </w:r>
            <w:r>
              <w:rPr>
                <w:rFonts w:eastAsia="Calibri"/>
                <w:lang w:val="sr-Cyrl-RS"/>
              </w:rPr>
              <w:t xml:space="preserve">, </w:t>
            </w:r>
            <w:r>
              <w:rPr>
                <w:rFonts w:eastAsia="Calibri"/>
                <w:lang w:val="sr-Latn-RS"/>
              </w:rPr>
              <w:t>EN 62696</w:t>
            </w:r>
            <w:r>
              <w:rPr>
                <w:rFonts w:eastAsia="Calibri"/>
                <w:lang w:val="sr-Cyrl-RS"/>
              </w:rPr>
              <w:t xml:space="preserve"> или</w:t>
            </w:r>
            <w:r>
              <w:rPr>
                <w:rFonts w:eastAsia="Calibri"/>
                <w:lang w:val="sr-Latn-RS"/>
              </w:rPr>
              <w:t xml:space="preserve"> EN 50102</w:t>
            </w:r>
            <w:r w:rsidRPr="008244B6">
              <w:rPr>
                <w:rFonts w:eastAsia="Calibri"/>
                <w:lang w:val="ru-RU"/>
              </w:rPr>
              <w:t xml:space="preserve">. Степен механичке заштите комплетне светиљке (оптичког дела и дела предспојног уређаја) </w:t>
            </w:r>
            <w:r w:rsidRPr="000F5E52">
              <w:rPr>
                <w:rFonts w:eastAsia="Calibri"/>
                <w:lang w:val="en-US"/>
              </w:rPr>
              <w:t>IP</w:t>
            </w:r>
            <w:r w:rsidRPr="008244B6">
              <w:rPr>
                <w:rFonts w:eastAsia="Calibri"/>
                <w:lang w:val="ru-RU"/>
              </w:rPr>
              <w:t xml:space="preserve">67 у сагласности са </w:t>
            </w:r>
            <w:r w:rsidRPr="000F5E52">
              <w:rPr>
                <w:rFonts w:eastAsia="Calibri"/>
                <w:lang w:val="en-US"/>
              </w:rPr>
              <w:t>IEC</w:t>
            </w:r>
            <w:r w:rsidRPr="008244B6">
              <w:rPr>
                <w:rFonts w:eastAsia="Calibri"/>
                <w:lang w:val="ru-RU"/>
              </w:rPr>
              <w:t>-</w:t>
            </w:r>
            <w:r w:rsidRPr="000F5E52">
              <w:rPr>
                <w:rFonts w:eastAsia="Calibri"/>
                <w:lang w:val="en-US"/>
              </w:rPr>
              <w:t>EN</w:t>
            </w:r>
            <w:r w:rsidRPr="008244B6">
              <w:rPr>
                <w:rFonts w:eastAsia="Calibri"/>
                <w:lang w:val="ru-RU"/>
              </w:rPr>
              <w:t xml:space="preserve"> 60598. Светиљка треба да буде снабдевена опремом за заштиту од пренапона 10</w:t>
            </w:r>
            <w:r>
              <w:rPr>
                <w:rFonts w:eastAsia="Calibri"/>
                <w:lang w:val="en-US"/>
              </w:rPr>
              <w:t>kV</w:t>
            </w:r>
            <w:r>
              <w:rPr>
                <w:rFonts w:eastAsia="Calibri"/>
                <w:lang w:val="sr-Cyrl-RS"/>
              </w:rPr>
              <w:t>.</w:t>
            </w:r>
          </w:p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8638E0" w:rsidRPr="000F5E52" w:rsidTr="006D3B40">
        <w:trPr>
          <w:trHeight w:val="504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rPr>
                <w:rFonts w:eastAsia="Calibri"/>
                <w:lang w:val="en-US"/>
              </w:rPr>
            </w:pPr>
            <w:r w:rsidRPr="000F5E52">
              <w:rPr>
                <w:rFonts w:eastAsia="Calibri"/>
                <w:lang w:val="en-US"/>
              </w:rPr>
              <w:t>120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0F5E52">
              <w:rPr>
                <w:rFonts w:eastAsia="Calibri"/>
                <w:lang w:val="en-US"/>
              </w:rPr>
              <w:t>Проводник</w:t>
            </w:r>
            <w:proofErr w:type="spellEnd"/>
            <w:r w:rsidRPr="000F5E52">
              <w:rPr>
                <w:rFonts w:eastAsia="Calibri"/>
                <w:lang w:val="en-US"/>
              </w:rPr>
              <w:t xml:space="preserve"> P/F 1.5mm2</w:t>
            </w:r>
          </w:p>
        </w:tc>
      </w:tr>
      <w:tr w:rsidR="008638E0" w:rsidRPr="000F5E52" w:rsidTr="00032211">
        <w:trPr>
          <w:trHeight w:val="51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rPr>
                <w:rFonts w:eastAsia="Calibri"/>
                <w:lang w:val="en-US"/>
              </w:rPr>
            </w:pPr>
            <w:r w:rsidRPr="000F5E52">
              <w:rPr>
                <w:rFonts w:eastAsia="Calibri"/>
                <w:lang w:val="en-US"/>
              </w:rPr>
              <w:t>121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0F5E52">
              <w:rPr>
                <w:rFonts w:eastAsia="Calibri"/>
                <w:lang w:val="en-US"/>
              </w:rPr>
              <w:t>Проводник</w:t>
            </w:r>
            <w:proofErr w:type="spellEnd"/>
            <w:r w:rsidRPr="000F5E52">
              <w:rPr>
                <w:rFonts w:eastAsia="Calibri"/>
                <w:lang w:val="en-US"/>
              </w:rPr>
              <w:t xml:space="preserve"> P/F 2.5mm2</w:t>
            </w:r>
          </w:p>
        </w:tc>
      </w:tr>
      <w:tr w:rsidR="008638E0" w:rsidRPr="00956CB4" w:rsidTr="008541A4">
        <w:trPr>
          <w:trHeight w:val="462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rPr>
                <w:rFonts w:eastAsia="Calibri"/>
                <w:lang w:val="sr-Cyrl-RS"/>
              </w:rPr>
            </w:pPr>
            <w:r w:rsidRPr="000F5E52">
              <w:rPr>
                <w:rFonts w:eastAsia="Calibri"/>
                <w:lang w:val="sr-Cyrl-RS"/>
              </w:rPr>
              <w:t>122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rFonts w:eastAsia="Calibri"/>
                <w:lang w:val="sr-Cyrl-RS"/>
              </w:rPr>
              <w:t>Само брава са механизмом полуге за орман из ставке 47</w:t>
            </w:r>
          </w:p>
        </w:tc>
      </w:tr>
      <w:tr w:rsidR="008638E0" w:rsidRPr="00956CB4" w:rsidTr="002B1913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rPr>
                <w:rFonts w:eastAsia="Calibri"/>
                <w:lang w:val="sr-Latn-RS"/>
              </w:rPr>
            </w:pPr>
            <w:r w:rsidRPr="000F5E52">
              <w:rPr>
                <w:rFonts w:eastAsia="Calibri"/>
                <w:lang w:val="sr-Latn-RS"/>
              </w:rPr>
              <w:t>123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lang w:val="sr-Cyrl-RS"/>
              </w:rPr>
              <w:t>Улична живина светиљка 125W за сијалицу типа</w:t>
            </w:r>
            <w:r w:rsidRPr="000F5E52">
              <w:rPr>
                <w:lang w:val="sr-Latn-RS"/>
              </w:rPr>
              <w:t xml:space="preserve"> </w:t>
            </w:r>
            <w:r w:rsidRPr="000F5E52">
              <w:rPr>
                <w:lang w:val="en-US"/>
              </w:rPr>
              <w:t>HPL</w:t>
            </w:r>
            <w:r w:rsidRPr="008244B6">
              <w:rPr>
                <w:lang w:val="ru-RU"/>
              </w:rPr>
              <w:t xml:space="preserve"> -</w:t>
            </w:r>
            <w:r w:rsidRPr="000F5E52">
              <w:rPr>
                <w:lang w:val="en-US"/>
              </w:rPr>
              <w:t>N</w:t>
            </w:r>
            <w:r w:rsidRPr="008244B6">
              <w:rPr>
                <w:lang w:val="ru-RU"/>
              </w:rPr>
              <w:t xml:space="preserve"> 125</w:t>
            </w:r>
            <w:r w:rsidRPr="000F5E52">
              <w:rPr>
                <w:lang w:val="en-US"/>
              </w:rPr>
              <w:t>W</w:t>
            </w:r>
            <w:r w:rsidRPr="000F5E52">
              <w:rPr>
                <w:lang w:val="sr-Cyrl-RS"/>
              </w:rPr>
              <w:t xml:space="preserve"> или SON H 110W</w:t>
            </w:r>
            <w:r w:rsidRPr="000F5E52">
              <w:rPr>
                <w:lang w:val="sr-Latn-RS"/>
              </w:rPr>
              <w:t xml:space="preserve"> </w:t>
            </w:r>
            <w:r w:rsidRPr="000F5E52">
              <w:rPr>
                <w:lang w:val="sr-Cyrl-RS"/>
              </w:rPr>
              <w:t xml:space="preserve">са стакленим заштитним протектором </w:t>
            </w:r>
            <w:r w:rsidRPr="000F5E52">
              <w:rPr>
                <w:lang w:val="sr-Latn-RS"/>
              </w:rPr>
              <w:t>IP</w:t>
            </w:r>
            <w:r w:rsidRPr="000F5E52">
              <w:rPr>
                <w:lang w:val="sr-Cyrl-RS"/>
              </w:rPr>
              <w:t>54</w:t>
            </w:r>
          </w:p>
        </w:tc>
      </w:tr>
      <w:tr w:rsidR="008638E0" w:rsidRPr="000F5E52" w:rsidTr="008C5D7A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0F5E52" w:rsidRDefault="008638E0" w:rsidP="005C1544">
            <w:pPr>
              <w:rPr>
                <w:rFonts w:eastAsia="Calibri"/>
                <w:lang w:val="sr-Latn-RS"/>
              </w:rPr>
            </w:pPr>
            <w:r w:rsidRPr="000F5E52">
              <w:rPr>
                <w:rFonts w:eastAsia="Calibri"/>
                <w:lang w:val="sr-Latn-RS"/>
              </w:rPr>
              <w:t>124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D568B8" w:rsidRDefault="008638E0" w:rsidP="008638E0">
            <w:pPr>
              <w:jc w:val="both"/>
              <w:rPr>
                <w:rFonts w:eastAsia="Calibri"/>
                <w:lang w:val="sr-Cyrl-RS"/>
              </w:rPr>
            </w:pPr>
            <w:r>
              <w:rPr>
                <w:lang w:val="sr-Cyrl-RS"/>
              </w:rPr>
              <w:t xml:space="preserve">Светиљка за амбијентално осветљење, комплетно опремљена за коришћење </w:t>
            </w:r>
            <w:r>
              <w:rPr>
                <w:lang w:val="sr-Latn-RS"/>
              </w:rPr>
              <w:t xml:space="preserve">LED </w:t>
            </w:r>
            <w:r>
              <w:rPr>
                <w:lang w:val="sr-Cyrl-RS"/>
              </w:rPr>
              <w:t xml:space="preserve">светлосног извора. Кућиште и сенило светиљке израђени од ојачаног дубоко извученог алуминијумског лима велике чистоће, обојени електростатичким поступком бојом у праху. Пројектор светиљке израђен од термоформираног поликарбоната, отпорног на </w:t>
            </w:r>
            <w:r>
              <w:rPr>
                <w:lang w:val="en-US"/>
              </w:rPr>
              <w:t>UV</w:t>
            </w:r>
            <w:r w:rsidRPr="008244B6">
              <w:rPr>
                <w:lang w:val="ru-RU"/>
              </w:rPr>
              <w:t xml:space="preserve"> </w:t>
            </w:r>
            <w:r>
              <w:rPr>
                <w:lang w:val="sr-Cyrl-RS"/>
              </w:rPr>
              <w:t xml:space="preserve">зраке и атмосферске утицаје. Оптички блок светиљке опремљен </w:t>
            </w:r>
            <w:r>
              <w:rPr>
                <w:lang w:val="sr-Latn-RS"/>
              </w:rPr>
              <w:t xml:space="preserve">LED </w:t>
            </w:r>
            <w:r>
              <w:rPr>
                <w:lang w:val="sr-Cyrl-RS"/>
              </w:rPr>
              <w:t xml:space="preserve">модулима са високо ефикасним диодама. </w:t>
            </w:r>
            <w:r>
              <w:rPr>
                <w:lang w:val="sr-Latn-RS"/>
              </w:rPr>
              <w:t xml:space="preserve">LED </w:t>
            </w:r>
            <w:r>
              <w:rPr>
                <w:lang w:val="sr-Cyrl-RS"/>
              </w:rPr>
              <w:t xml:space="preserve">чипови су додатно снабдевени сочивима са одговарајућом светлосном расподелом. </w:t>
            </w:r>
            <w:r>
              <w:rPr>
                <w:lang w:val="sr-Latn-RS"/>
              </w:rPr>
              <w:t xml:space="preserve">LED </w:t>
            </w:r>
            <w:r>
              <w:rPr>
                <w:lang w:val="sr-Cyrl-RS"/>
              </w:rPr>
              <w:t xml:space="preserve">чипови имају температуру боје светлости </w:t>
            </w:r>
            <w:r>
              <w:rPr>
                <w:lang w:val="sr-Cyrl-RS"/>
              </w:rPr>
              <w:lastRenderedPageBreak/>
              <w:t>3700-4300</w:t>
            </w:r>
            <w:r>
              <w:rPr>
                <w:lang w:val="sr-Latn-RS"/>
              </w:rPr>
              <w:t>K</w:t>
            </w:r>
            <w:r>
              <w:rPr>
                <w:lang w:val="sr-Cyrl-RS"/>
              </w:rPr>
              <w:t xml:space="preserve"> (</w:t>
            </w:r>
            <w:r>
              <w:rPr>
                <w:lang w:val="sr-Latn-RS"/>
              </w:rPr>
              <w:t>NW-</w:t>
            </w:r>
            <w:r>
              <w:rPr>
                <w:lang w:val="sr-Cyrl-RS"/>
              </w:rPr>
              <w:t>неутрално бела). Укупна снага светиљке не већа од 75</w:t>
            </w:r>
            <w:r>
              <w:rPr>
                <w:lang w:val="sr-Latn-RS"/>
              </w:rPr>
              <w:t>W</w:t>
            </w:r>
            <w:r>
              <w:rPr>
                <w:lang w:val="sr-Cyrl-RS"/>
              </w:rPr>
              <w:t>. Улазни светлосни флукс светиљке не сме бити мањи од 11.300 лумена (на Та=25°</w:t>
            </w:r>
            <w:r>
              <w:rPr>
                <w:lang w:val="sr-Latn-RS"/>
              </w:rPr>
              <w:t xml:space="preserve">C). </w:t>
            </w:r>
            <w:r>
              <w:rPr>
                <w:lang w:val="sr-Cyrl-RS"/>
              </w:rPr>
              <w:t xml:space="preserve">Трајност </w:t>
            </w:r>
            <w:r>
              <w:rPr>
                <w:lang w:val="sr-Latn-RS"/>
              </w:rPr>
              <w:t xml:space="preserve">LED </w:t>
            </w:r>
            <w:r>
              <w:rPr>
                <w:lang w:val="sr-Cyrl-RS"/>
              </w:rPr>
              <w:t>извора је ≥100000 сати, с тим да светлосни флукс не опадне на мање од 90% од иницијалног (</w:t>
            </w:r>
            <w:r>
              <w:rPr>
                <w:lang w:val="sr-Latn-RS"/>
              </w:rPr>
              <w:t>L</w:t>
            </w:r>
            <w:r>
              <w:rPr>
                <w:lang w:val="sr-Cyrl-RS"/>
              </w:rPr>
              <w:t>90</w:t>
            </w:r>
            <w:r>
              <w:rPr>
                <w:lang w:val="sr-Latn-RS"/>
              </w:rPr>
              <w:t>).</w:t>
            </w:r>
            <w:r>
              <w:rPr>
                <w:lang w:val="sr-Cyrl-RS"/>
              </w:rPr>
              <w:t xml:space="preserve"> Предспојни уређај, постављен на носачу израђеном од материјала отпорног на корозију, омогућава коришћење </w:t>
            </w:r>
            <w:r>
              <w:rPr>
                <w:lang w:val="sr-Latn-RS"/>
              </w:rPr>
              <w:t xml:space="preserve">LED </w:t>
            </w:r>
            <w:r>
              <w:rPr>
                <w:lang w:val="sr-Cyrl-RS"/>
              </w:rPr>
              <w:t xml:space="preserve">светлосног извора пројектоване снаге. Предспојни уређај треба да има могућност креирања аутономног сценарија димовања у више корака, могућност контроле нивоа осветљености (или снаге) путем протокола </w:t>
            </w:r>
            <w:r>
              <w:rPr>
                <w:lang w:val="sr-Latn-RS"/>
              </w:rPr>
              <w:t xml:space="preserve">DALI </w:t>
            </w:r>
            <w:r>
              <w:rPr>
                <w:lang w:val="sr-Cyrl-RS"/>
              </w:rPr>
              <w:t>или 1-10</w:t>
            </w:r>
            <w:r>
              <w:rPr>
                <w:lang w:val="sr-Latn-RS"/>
              </w:rPr>
              <w:t xml:space="preserve">V, </w:t>
            </w:r>
            <w:r>
              <w:rPr>
                <w:lang w:val="sr-Cyrl-RS"/>
              </w:rPr>
              <w:t xml:space="preserve">као и могућност регулације светлосног флукса и снаге извора путем командног кабла. Систем за висећу монтажу на 1“ или 5/4“ плинску цев. </w:t>
            </w:r>
            <w:r w:rsidRPr="008244B6">
              <w:rPr>
                <w:rFonts w:eastAsia="Calibri"/>
                <w:lang w:val="ru-RU"/>
              </w:rPr>
              <w:t>Механичка отпорност</w:t>
            </w:r>
            <w:r>
              <w:rPr>
                <w:rFonts w:eastAsia="Calibri"/>
                <w:lang w:val="sr-Cyrl-RS"/>
              </w:rPr>
              <w:t xml:space="preserve"> светиљке </w:t>
            </w:r>
            <w:r w:rsidRPr="008244B6">
              <w:rPr>
                <w:rFonts w:eastAsia="Calibri"/>
                <w:lang w:val="ru-RU"/>
              </w:rPr>
              <w:t xml:space="preserve">на удар </w:t>
            </w:r>
            <w:r w:rsidRPr="000F5E52">
              <w:rPr>
                <w:rFonts w:eastAsia="Calibri"/>
                <w:lang w:val="en-US"/>
              </w:rPr>
              <w:t>IK</w:t>
            </w:r>
            <w:r>
              <w:rPr>
                <w:rFonts w:eastAsia="Calibri"/>
                <w:lang w:val="sr-Cyrl-RS"/>
              </w:rPr>
              <w:t>08</w:t>
            </w:r>
            <w:r w:rsidRPr="008244B6">
              <w:rPr>
                <w:rFonts w:eastAsia="Calibri"/>
                <w:lang w:val="ru-RU"/>
              </w:rPr>
              <w:t xml:space="preserve"> у с</w:t>
            </w:r>
            <w:r>
              <w:rPr>
                <w:rFonts w:eastAsia="Calibri"/>
                <w:lang w:val="sr-Cyrl-RS"/>
              </w:rPr>
              <w:t>а</w:t>
            </w:r>
            <w:r w:rsidRPr="008244B6">
              <w:rPr>
                <w:rFonts w:eastAsia="Calibri"/>
                <w:lang w:val="ru-RU"/>
              </w:rPr>
              <w:t xml:space="preserve">гласности са </w:t>
            </w:r>
            <w:r w:rsidRPr="000F5E52">
              <w:rPr>
                <w:rFonts w:eastAsia="Calibri"/>
                <w:lang w:val="en-US"/>
              </w:rPr>
              <w:t>IEC</w:t>
            </w:r>
            <w:r w:rsidRPr="008244B6">
              <w:rPr>
                <w:rFonts w:eastAsia="Calibri"/>
                <w:lang w:val="ru-RU"/>
              </w:rPr>
              <w:t>-</w:t>
            </w:r>
            <w:r w:rsidRPr="000F5E52">
              <w:rPr>
                <w:rFonts w:eastAsia="Calibri"/>
                <w:lang w:val="en-US"/>
              </w:rPr>
              <w:t>EN</w:t>
            </w:r>
            <w:r w:rsidRPr="008244B6">
              <w:rPr>
                <w:rFonts w:eastAsia="Calibri"/>
                <w:lang w:val="ru-RU"/>
              </w:rPr>
              <w:t xml:space="preserve"> 62262</w:t>
            </w:r>
            <w:r>
              <w:rPr>
                <w:rFonts w:eastAsia="Calibri"/>
                <w:lang w:val="sr-Cyrl-RS"/>
              </w:rPr>
              <w:t xml:space="preserve"> или </w:t>
            </w:r>
            <w:r>
              <w:rPr>
                <w:rFonts w:eastAsia="Calibri"/>
                <w:lang w:val="sr-Latn-RS"/>
              </w:rPr>
              <w:t>EN 62696</w:t>
            </w:r>
            <w:r w:rsidRPr="008244B6">
              <w:rPr>
                <w:rFonts w:eastAsia="Calibri"/>
                <w:lang w:val="ru-RU"/>
              </w:rPr>
              <w:t xml:space="preserve">. Степен механичке заштите </w:t>
            </w:r>
            <w:r>
              <w:rPr>
                <w:rFonts w:eastAsia="Calibri"/>
                <w:lang w:val="sr-Cyrl-RS"/>
              </w:rPr>
              <w:t>оптичког блока светиљке износи</w:t>
            </w:r>
            <w:r w:rsidRPr="008244B6">
              <w:rPr>
                <w:rFonts w:eastAsia="Calibri"/>
                <w:lang w:val="ru-RU"/>
              </w:rPr>
              <w:t xml:space="preserve"> </w:t>
            </w:r>
            <w:r w:rsidRPr="000F5E52">
              <w:rPr>
                <w:rFonts w:eastAsia="Calibri"/>
                <w:lang w:val="en-US"/>
              </w:rPr>
              <w:t>IP</w:t>
            </w:r>
            <w:r w:rsidRPr="008244B6">
              <w:rPr>
                <w:rFonts w:eastAsia="Calibri"/>
                <w:lang w:val="ru-RU"/>
              </w:rPr>
              <w:t>6</w:t>
            </w:r>
            <w:r>
              <w:rPr>
                <w:rFonts w:eastAsia="Calibri"/>
                <w:lang w:val="sr-Cyrl-RS"/>
              </w:rPr>
              <w:t>6</w:t>
            </w:r>
            <w:r w:rsidRPr="008244B6">
              <w:rPr>
                <w:rFonts w:eastAsia="Calibri"/>
                <w:lang w:val="ru-RU"/>
              </w:rPr>
              <w:t xml:space="preserve"> у сагласности са </w:t>
            </w:r>
            <w:r w:rsidRPr="000F5E52">
              <w:rPr>
                <w:rFonts w:eastAsia="Calibri"/>
                <w:lang w:val="en-US"/>
              </w:rPr>
              <w:t>IEC</w:t>
            </w:r>
            <w:r w:rsidRPr="008244B6">
              <w:rPr>
                <w:rFonts w:eastAsia="Calibri"/>
                <w:lang w:val="ru-RU"/>
              </w:rPr>
              <w:t>-</w:t>
            </w:r>
            <w:r w:rsidRPr="000F5E52">
              <w:rPr>
                <w:rFonts w:eastAsia="Calibri"/>
                <w:lang w:val="en-US"/>
              </w:rPr>
              <w:t>EN</w:t>
            </w:r>
            <w:r w:rsidRPr="008244B6">
              <w:rPr>
                <w:rFonts w:eastAsia="Calibri"/>
                <w:lang w:val="ru-RU"/>
              </w:rPr>
              <w:t xml:space="preserve"> 60598. Светиљка треба да буде снабдевена опремом за заштиту од пренапона 10</w:t>
            </w:r>
            <w:r>
              <w:rPr>
                <w:rFonts w:eastAsia="Calibri"/>
                <w:lang w:val="en-US"/>
              </w:rPr>
              <w:t>kV</w:t>
            </w:r>
            <w:r>
              <w:rPr>
                <w:rFonts w:eastAsia="Calibri"/>
                <w:lang w:val="sr-Cyrl-RS"/>
              </w:rPr>
              <w:t>.</w:t>
            </w:r>
          </w:p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0F5E52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8638E0" w:rsidRPr="00956CB4" w:rsidTr="005243FA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ED622C" w:rsidRDefault="008638E0" w:rsidP="005C1544">
            <w:pPr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lastRenderedPageBreak/>
              <w:t>125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>
              <w:rPr>
                <w:lang w:val="sr-Cyrl-RS"/>
              </w:rPr>
              <w:t xml:space="preserve">Унимер ампер клешта електронска </w:t>
            </w:r>
            <w:r>
              <w:rPr>
                <w:lang w:val="sr-Latn-RS"/>
              </w:rPr>
              <w:t xml:space="preserve">Meyer </w:t>
            </w:r>
            <w:r>
              <w:rPr>
                <w:lang w:val="sr-Cyrl-RS"/>
              </w:rPr>
              <w:t>или одговарајућа</w:t>
            </w:r>
          </w:p>
        </w:tc>
      </w:tr>
      <w:tr w:rsidR="008638E0" w:rsidRPr="00956CB4" w:rsidTr="00AC1307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ED622C" w:rsidRDefault="008638E0" w:rsidP="005C1544">
            <w:pPr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126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>
              <w:rPr>
                <w:lang w:val="sr-Cyrl-RS"/>
              </w:rPr>
              <w:t xml:space="preserve">Книпекс клешта 200 (комбинирке) </w:t>
            </w:r>
            <w:r>
              <w:rPr>
                <w:lang w:val="sr-Latn-RS"/>
              </w:rPr>
              <w:t>L=200mm</w:t>
            </w:r>
          </w:p>
        </w:tc>
      </w:tr>
      <w:tr w:rsidR="008638E0" w:rsidRPr="000F5E52" w:rsidTr="0085007B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ED622C" w:rsidRDefault="008638E0" w:rsidP="005C1544">
            <w:pPr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127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>
              <w:rPr>
                <w:lang w:val="sr-Cyrl-RS"/>
              </w:rPr>
              <w:t xml:space="preserve">Проводник </w:t>
            </w:r>
            <w:r>
              <w:rPr>
                <w:lang w:val="en-US"/>
              </w:rPr>
              <w:t>P/F 6mm2</w:t>
            </w:r>
          </w:p>
        </w:tc>
      </w:tr>
      <w:tr w:rsidR="008638E0" w:rsidRPr="00956CB4" w:rsidTr="00F73A49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ED622C" w:rsidRDefault="008638E0" w:rsidP="005C1544">
            <w:pPr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128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>
              <w:rPr>
                <w:lang w:val="sr-Cyrl-RS"/>
              </w:rPr>
              <w:t xml:space="preserve">Пренапонска заштита </w:t>
            </w:r>
            <w:r w:rsidRPr="008244B6">
              <w:rPr>
                <w:lang w:val="sr-Cyrl-RS"/>
              </w:rPr>
              <w:t xml:space="preserve">00-21-517 </w:t>
            </w:r>
            <w:r>
              <w:rPr>
                <w:lang w:val="en-US"/>
              </w:rPr>
              <w:t>Surge</w:t>
            </w:r>
            <w:r w:rsidRPr="008244B6">
              <w:rPr>
                <w:lang w:val="sr-Cyrl-RS"/>
              </w:rPr>
              <w:t xml:space="preserve"> </w:t>
            </w:r>
            <w:r>
              <w:rPr>
                <w:lang w:val="en-US"/>
              </w:rPr>
              <w:t>PD</w:t>
            </w:r>
            <w:r w:rsidRPr="008244B6">
              <w:rPr>
                <w:lang w:val="sr-Cyrl-RS"/>
              </w:rPr>
              <w:t xml:space="preserve"> 230-277 </w:t>
            </w:r>
            <w:r>
              <w:rPr>
                <w:lang w:val="en-US"/>
              </w:rPr>
              <w:t>VAC</w:t>
            </w:r>
            <w:r w:rsidRPr="008244B6">
              <w:rPr>
                <w:lang w:val="sr-Cyrl-RS"/>
              </w:rPr>
              <w:t xml:space="preserve"> 10</w:t>
            </w:r>
            <w:r>
              <w:rPr>
                <w:lang w:val="en-US"/>
              </w:rPr>
              <w:t>kV</w:t>
            </w:r>
            <w:r w:rsidRPr="008244B6">
              <w:rPr>
                <w:lang w:val="sr-Cyrl-RS"/>
              </w:rPr>
              <w:t xml:space="preserve"> 10</w:t>
            </w:r>
            <w:r>
              <w:rPr>
                <w:lang w:val="en-US"/>
              </w:rPr>
              <w:t>kA</w:t>
            </w:r>
          </w:p>
        </w:tc>
      </w:tr>
      <w:tr w:rsidR="008638E0" w:rsidRPr="000F5E52" w:rsidTr="00DE3CD1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Default="008638E0" w:rsidP="005C1544">
            <w:pPr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129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>
              <w:rPr>
                <w:lang w:val="sr-Cyrl-RS"/>
              </w:rPr>
              <w:t xml:space="preserve">Драјвер </w:t>
            </w:r>
            <w:r>
              <w:rPr>
                <w:lang w:val="en-US"/>
              </w:rPr>
              <w:t xml:space="preserve">00-17-493 Driver </w:t>
            </w:r>
            <w:proofErr w:type="spellStart"/>
            <w:r>
              <w:rPr>
                <w:lang w:val="en-US"/>
              </w:rPr>
              <w:t>Xitanium</w:t>
            </w:r>
            <w:proofErr w:type="spellEnd"/>
            <w:r>
              <w:rPr>
                <w:lang w:val="en-US"/>
              </w:rPr>
              <w:t xml:space="preserve"> FP 40W 0.3-1.0A SNLDAE 230V S175 </w:t>
            </w:r>
            <w:proofErr w:type="spellStart"/>
            <w:r>
              <w:rPr>
                <w:lang w:val="en-US"/>
              </w:rPr>
              <w:t>sXt</w:t>
            </w:r>
            <w:proofErr w:type="spellEnd"/>
            <w:r>
              <w:rPr>
                <w:lang w:val="en-US"/>
              </w:rPr>
              <w:t xml:space="preserve"> DALI 929 000 989 306</w:t>
            </w:r>
          </w:p>
        </w:tc>
      </w:tr>
      <w:tr w:rsidR="008638E0" w:rsidRPr="00956CB4" w:rsidTr="00710ED1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B86F89" w:rsidRDefault="008638E0" w:rsidP="005C1544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130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0F5E52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>
              <w:rPr>
                <w:lang w:val="sr-Cyrl-RS"/>
              </w:rPr>
              <w:t>Ручица за извлачење ножастих осигурача са изолационом рукавицом</w:t>
            </w:r>
          </w:p>
        </w:tc>
      </w:tr>
    </w:tbl>
    <w:p w:rsidR="00740007" w:rsidRPr="008638E0" w:rsidRDefault="00740007">
      <w:pPr>
        <w:rPr>
          <w:lang w:val="ru-RU"/>
        </w:rPr>
      </w:pPr>
    </w:p>
    <w:sectPr w:rsidR="00740007" w:rsidRPr="008638E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734D856"/>
    <w:multiLevelType w:val="hybridMultilevel"/>
    <w:tmpl w:val="9234B1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2352AF"/>
    <w:multiLevelType w:val="hybridMultilevel"/>
    <w:tmpl w:val="A4BC364A"/>
    <w:lvl w:ilvl="0" w:tplc="CA129272">
      <w:start w:val="5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024534AE"/>
    <w:multiLevelType w:val="hybridMultilevel"/>
    <w:tmpl w:val="27461A32"/>
    <w:lvl w:ilvl="0" w:tplc="4A0E4E74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3C383C"/>
    <w:multiLevelType w:val="hybridMultilevel"/>
    <w:tmpl w:val="06788BB4"/>
    <w:lvl w:ilvl="0" w:tplc="6DBAD6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5E5DEC"/>
    <w:multiLevelType w:val="hybridMultilevel"/>
    <w:tmpl w:val="76CE445C"/>
    <w:lvl w:ilvl="0" w:tplc="75A2525E">
      <w:start w:val="5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AD6949"/>
    <w:multiLevelType w:val="hybridMultilevel"/>
    <w:tmpl w:val="B1300EC2"/>
    <w:lvl w:ilvl="0" w:tplc="6A84BD7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14115"/>
    <w:multiLevelType w:val="hybridMultilevel"/>
    <w:tmpl w:val="F586AEE0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776FAB"/>
    <w:multiLevelType w:val="hybridMultilevel"/>
    <w:tmpl w:val="B3A655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5260346"/>
    <w:multiLevelType w:val="hybridMultilevel"/>
    <w:tmpl w:val="97B81D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59D52E8"/>
    <w:multiLevelType w:val="hybridMultilevel"/>
    <w:tmpl w:val="CFFA3A96"/>
    <w:lvl w:ilvl="0" w:tplc="DD7A40D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0A3AB0"/>
    <w:multiLevelType w:val="hybridMultilevel"/>
    <w:tmpl w:val="D5CA3F4C"/>
    <w:lvl w:ilvl="0" w:tplc="62F004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2B789B"/>
    <w:multiLevelType w:val="hybridMultilevel"/>
    <w:tmpl w:val="F78C6B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A178E"/>
    <w:multiLevelType w:val="hybridMultilevel"/>
    <w:tmpl w:val="89809E6A"/>
    <w:lvl w:ilvl="0" w:tplc="0F0A6906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7104ED"/>
    <w:multiLevelType w:val="hybridMultilevel"/>
    <w:tmpl w:val="4810E024"/>
    <w:lvl w:ilvl="0" w:tplc="62FCC7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ED015A9"/>
    <w:multiLevelType w:val="hybridMultilevel"/>
    <w:tmpl w:val="5BC610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EF057E3"/>
    <w:multiLevelType w:val="hybridMultilevel"/>
    <w:tmpl w:val="0B5AE55C"/>
    <w:lvl w:ilvl="0" w:tplc="C1987C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>
    <w:nsid w:val="35705376"/>
    <w:multiLevelType w:val="hybridMultilevel"/>
    <w:tmpl w:val="53C63322"/>
    <w:lvl w:ilvl="0" w:tplc="10E0E522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C36C7D"/>
    <w:multiLevelType w:val="hybridMultilevel"/>
    <w:tmpl w:val="7B8C0964"/>
    <w:lvl w:ilvl="0" w:tplc="58D6796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136036B"/>
    <w:multiLevelType w:val="hybridMultilevel"/>
    <w:tmpl w:val="561ABD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0864BD"/>
    <w:multiLevelType w:val="hybridMultilevel"/>
    <w:tmpl w:val="BAEC6D38"/>
    <w:lvl w:ilvl="0" w:tplc="0409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3C1D9D"/>
    <w:multiLevelType w:val="hybridMultilevel"/>
    <w:tmpl w:val="B164F850"/>
    <w:lvl w:ilvl="0" w:tplc="DDAEF8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5934BC"/>
    <w:multiLevelType w:val="hybridMultilevel"/>
    <w:tmpl w:val="3ED27360"/>
    <w:lvl w:ilvl="0" w:tplc="CBE83C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D267573"/>
    <w:multiLevelType w:val="hybridMultilevel"/>
    <w:tmpl w:val="315C26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009294D"/>
    <w:multiLevelType w:val="hybridMultilevel"/>
    <w:tmpl w:val="A238AA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E03D0B"/>
    <w:multiLevelType w:val="hybridMultilevel"/>
    <w:tmpl w:val="24D0B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8B7A42"/>
    <w:multiLevelType w:val="hybridMultilevel"/>
    <w:tmpl w:val="8940D7B6"/>
    <w:lvl w:ilvl="0" w:tplc="5FACAF38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CB7716"/>
    <w:multiLevelType w:val="hybridMultilevel"/>
    <w:tmpl w:val="9E106CF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63090CB0"/>
    <w:multiLevelType w:val="multilevel"/>
    <w:tmpl w:val="9E3E21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5A77E16"/>
    <w:multiLevelType w:val="hybridMultilevel"/>
    <w:tmpl w:val="CC92735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6C4A27AC"/>
    <w:multiLevelType w:val="hybridMultilevel"/>
    <w:tmpl w:val="B3BA7BD4"/>
    <w:lvl w:ilvl="0" w:tplc="78606DDA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74246A16"/>
    <w:multiLevelType w:val="hybridMultilevel"/>
    <w:tmpl w:val="CE4CCB0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766FC31"/>
    <w:multiLevelType w:val="hybridMultilevel"/>
    <w:tmpl w:val="2B689A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78274656"/>
    <w:multiLevelType w:val="multilevel"/>
    <w:tmpl w:val="DD28078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33">
    <w:nsid w:val="794E7B2E"/>
    <w:multiLevelType w:val="hybridMultilevel"/>
    <w:tmpl w:val="410846AA"/>
    <w:lvl w:ilvl="0" w:tplc="715428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B00558">
      <w:numFmt w:val="none"/>
      <w:lvlText w:val=""/>
      <w:lvlJc w:val="left"/>
      <w:pPr>
        <w:tabs>
          <w:tab w:val="num" w:pos="360"/>
        </w:tabs>
      </w:pPr>
    </w:lvl>
    <w:lvl w:ilvl="2" w:tplc="6908EF66">
      <w:numFmt w:val="none"/>
      <w:lvlText w:val=""/>
      <w:lvlJc w:val="left"/>
      <w:pPr>
        <w:tabs>
          <w:tab w:val="num" w:pos="360"/>
        </w:tabs>
      </w:pPr>
    </w:lvl>
    <w:lvl w:ilvl="3" w:tplc="E65CD92C">
      <w:numFmt w:val="none"/>
      <w:lvlText w:val=""/>
      <w:lvlJc w:val="left"/>
      <w:pPr>
        <w:tabs>
          <w:tab w:val="num" w:pos="360"/>
        </w:tabs>
      </w:pPr>
    </w:lvl>
    <w:lvl w:ilvl="4" w:tplc="0EE85382">
      <w:numFmt w:val="none"/>
      <w:lvlText w:val=""/>
      <w:lvlJc w:val="left"/>
      <w:pPr>
        <w:tabs>
          <w:tab w:val="num" w:pos="360"/>
        </w:tabs>
      </w:pPr>
    </w:lvl>
    <w:lvl w:ilvl="5" w:tplc="099022DC">
      <w:numFmt w:val="none"/>
      <w:lvlText w:val=""/>
      <w:lvlJc w:val="left"/>
      <w:pPr>
        <w:tabs>
          <w:tab w:val="num" w:pos="360"/>
        </w:tabs>
      </w:pPr>
    </w:lvl>
    <w:lvl w:ilvl="6" w:tplc="DAB6FAF4">
      <w:numFmt w:val="none"/>
      <w:lvlText w:val=""/>
      <w:lvlJc w:val="left"/>
      <w:pPr>
        <w:tabs>
          <w:tab w:val="num" w:pos="360"/>
        </w:tabs>
      </w:pPr>
    </w:lvl>
    <w:lvl w:ilvl="7" w:tplc="24EA9368">
      <w:numFmt w:val="none"/>
      <w:lvlText w:val=""/>
      <w:lvlJc w:val="left"/>
      <w:pPr>
        <w:tabs>
          <w:tab w:val="num" w:pos="360"/>
        </w:tabs>
      </w:pPr>
    </w:lvl>
    <w:lvl w:ilvl="8" w:tplc="82906800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7D382CA8"/>
    <w:multiLevelType w:val="hybridMultilevel"/>
    <w:tmpl w:val="E72295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0"/>
  </w:num>
  <w:num w:numId="3">
    <w:abstractNumId w:val="17"/>
  </w:num>
  <w:num w:numId="4">
    <w:abstractNumId w:val="32"/>
  </w:num>
  <w:num w:numId="5">
    <w:abstractNumId w:val="10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4"/>
  </w:num>
  <w:num w:numId="9">
    <w:abstractNumId w:val="8"/>
  </w:num>
  <w:num w:numId="10">
    <w:abstractNumId w:val="16"/>
  </w:num>
  <w:num w:numId="11">
    <w:abstractNumId w:val="31"/>
  </w:num>
  <w:num w:numId="12">
    <w:abstractNumId w:val="26"/>
  </w:num>
  <w:num w:numId="13">
    <w:abstractNumId w:val="13"/>
  </w:num>
  <w:num w:numId="14">
    <w:abstractNumId w:val="28"/>
  </w:num>
  <w:num w:numId="15">
    <w:abstractNumId w:val="0"/>
  </w:num>
  <w:num w:numId="16">
    <w:abstractNumId w:val="14"/>
  </w:num>
  <w:num w:numId="17">
    <w:abstractNumId w:val="22"/>
  </w:num>
  <w:num w:numId="18">
    <w:abstractNumId w:val="20"/>
  </w:num>
  <w:num w:numId="19">
    <w:abstractNumId w:val="3"/>
  </w:num>
  <w:num w:numId="20">
    <w:abstractNumId w:val="18"/>
  </w:num>
  <w:num w:numId="21">
    <w:abstractNumId w:val="24"/>
  </w:num>
  <w:num w:numId="22">
    <w:abstractNumId w:val="23"/>
  </w:num>
  <w:num w:numId="23">
    <w:abstractNumId w:val="12"/>
  </w:num>
  <w:num w:numId="24">
    <w:abstractNumId w:val="11"/>
  </w:num>
  <w:num w:numId="25">
    <w:abstractNumId w:val="5"/>
  </w:num>
  <w:num w:numId="26">
    <w:abstractNumId w:val="19"/>
  </w:num>
  <w:num w:numId="27">
    <w:abstractNumId w:val="21"/>
  </w:num>
  <w:num w:numId="28">
    <w:abstractNumId w:val="27"/>
  </w:num>
  <w:num w:numId="29">
    <w:abstractNumId w:val="29"/>
  </w:num>
  <w:num w:numId="30">
    <w:abstractNumId w:val="7"/>
  </w:num>
  <w:num w:numId="31">
    <w:abstractNumId w:val="1"/>
  </w:num>
  <w:num w:numId="32">
    <w:abstractNumId w:val="2"/>
  </w:num>
  <w:num w:numId="33">
    <w:abstractNumId w:val="9"/>
  </w:num>
  <w:num w:numId="34">
    <w:abstractNumId w:val="4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86A"/>
    <w:rsid w:val="00740007"/>
    <w:rsid w:val="008638E0"/>
    <w:rsid w:val="00956CB4"/>
    <w:rsid w:val="00C7786A"/>
    <w:rsid w:val="00D4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116B1E-3379-4A19-BEEC-DB818CD02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3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8638E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nhideWhenUsed/>
    <w:qFormat/>
    <w:rsid w:val="008638E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8638E0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eastAsia="x-none"/>
    </w:rPr>
  </w:style>
  <w:style w:type="paragraph" w:styleId="Heading5">
    <w:name w:val="heading 5"/>
    <w:basedOn w:val="Normal"/>
    <w:next w:val="Normal"/>
    <w:link w:val="Heading5Char"/>
    <w:qFormat/>
    <w:rsid w:val="008638E0"/>
    <w:pPr>
      <w:keepNext/>
      <w:widowControl w:val="0"/>
      <w:adjustRightInd w:val="0"/>
      <w:spacing w:line="360" w:lineRule="atLeast"/>
      <w:jc w:val="both"/>
      <w:textAlignment w:val="baseline"/>
      <w:outlineLvl w:val="4"/>
    </w:pPr>
    <w:rPr>
      <w:b/>
      <w:sz w:val="32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638E0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Heading2Char">
    <w:name w:val="Heading 2 Char"/>
    <w:basedOn w:val="DefaultParagraphFont"/>
    <w:link w:val="Heading2"/>
    <w:rsid w:val="008638E0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8638E0"/>
    <w:rPr>
      <w:rFonts w:ascii="Arial" w:eastAsia="Times New Roman" w:hAnsi="Arial" w:cs="Times New Roman"/>
      <w:b/>
      <w:bCs/>
      <w:sz w:val="26"/>
      <w:szCs w:val="26"/>
      <w:lang w:val="en-GB" w:eastAsia="x-none"/>
    </w:rPr>
  </w:style>
  <w:style w:type="character" w:customStyle="1" w:styleId="Heading5Char">
    <w:name w:val="Heading 5 Char"/>
    <w:basedOn w:val="DefaultParagraphFont"/>
    <w:link w:val="Heading5"/>
    <w:rsid w:val="008638E0"/>
    <w:rPr>
      <w:rFonts w:ascii="Times New Roman" w:eastAsia="Times New Roman" w:hAnsi="Times New Roman" w:cs="Times New Roman"/>
      <w:b/>
      <w:sz w:val="32"/>
      <w:szCs w:val="20"/>
    </w:rPr>
  </w:style>
  <w:style w:type="paragraph" w:styleId="Header">
    <w:name w:val="header"/>
    <w:basedOn w:val="Normal"/>
    <w:link w:val="HeaderChar"/>
    <w:uiPriority w:val="99"/>
    <w:rsid w:val="008638E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38E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8638E0"/>
    <w:pPr>
      <w:tabs>
        <w:tab w:val="center" w:pos="4320"/>
        <w:tab w:val="right" w:pos="8640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8638E0"/>
    <w:rPr>
      <w:rFonts w:ascii="Times New Roman" w:eastAsia="Times New Roman" w:hAnsi="Times New Roman" w:cs="Times New Roman"/>
      <w:sz w:val="24"/>
      <w:szCs w:val="24"/>
      <w:lang w:val="en-GB" w:eastAsia="x-none"/>
    </w:rPr>
  </w:style>
  <w:style w:type="paragraph" w:styleId="BodyText">
    <w:name w:val="Body Text"/>
    <w:basedOn w:val="Normal"/>
    <w:link w:val="BodyTextChar"/>
    <w:rsid w:val="008638E0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8638E0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odyText2">
    <w:name w:val="Body Text 2"/>
    <w:basedOn w:val="Normal"/>
    <w:link w:val="BodyText2Char"/>
    <w:rsid w:val="008638E0"/>
    <w:pPr>
      <w:spacing w:after="120" w:line="480" w:lineRule="auto"/>
    </w:pPr>
    <w:rPr>
      <w:lang w:val="en-US"/>
    </w:rPr>
  </w:style>
  <w:style w:type="character" w:customStyle="1" w:styleId="BodyText2Char">
    <w:name w:val="Body Text 2 Char"/>
    <w:basedOn w:val="DefaultParagraphFont"/>
    <w:link w:val="BodyText2"/>
    <w:rsid w:val="008638E0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8638E0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8638E0"/>
    <w:rPr>
      <w:rFonts w:ascii="Times New Roman" w:eastAsia="Times New Roman" w:hAnsi="Times New Roman" w:cs="Times New Roman"/>
      <w:sz w:val="16"/>
      <w:szCs w:val="16"/>
    </w:rPr>
  </w:style>
  <w:style w:type="table" w:styleId="TableGrid">
    <w:name w:val="Table Grid"/>
    <w:basedOn w:val="TableNormal"/>
    <w:rsid w:val="008638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8638E0"/>
  </w:style>
  <w:style w:type="character" w:styleId="Hyperlink">
    <w:name w:val="Hyperlink"/>
    <w:rsid w:val="008638E0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8638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638E0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">
    <w:name w:val="Tekst"/>
    <w:basedOn w:val="Normal"/>
    <w:link w:val="TekstChar"/>
    <w:rsid w:val="008638E0"/>
    <w:pPr>
      <w:jc w:val="both"/>
    </w:pPr>
    <w:rPr>
      <w:rFonts w:ascii="Arial" w:hAnsi="Arial" w:cs="Arial"/>
      <w:sz w:val="20"/>
      <w:szCs w:val="20"/>
      <w:lang w:val="en-US"/>
    </w:rPr>
  </w:style>
  <w:style w:type="character" w:customStyle="1" w:styleId="TekstChar">
    <w:name w:val="Tekst Char"/>
    <w:link w:val="Tekst"/>
    <w:rsid w:val="008638E0"/>
    <w:rPr>
      <w:rFonts w:ascii="Arial" w:eastAsia="Times New Roman" w:hAnsi="Arial" w:cs="Arial"/>
      <w:sz w:val="20"/>
      <w:szCs w:val="20"/>
    </w:rPr>
  </w:style>
  <w:style w:type="paragraph" w:styleId="Subtitle">
    <w:name w:val="Subtitle"/>
    <w:basedOn w:val="Normal"/>
    <w:link w:val="SubtitleChar"/>
    <w:qFormat/>
    <w:rsid w:val="008638E0"/>
    <w:pPr>
      <w:jc w:val="center"/>
    </w:pPr>
    <w:rPr>
      <w:rFonts w:ascii="Sylfaen" w:hAnsi="Sylfaen"/>
      <w:b/>
      <w:i/>
      <w:lang w:val="sr-Cyrl-CS"/>
    </w:rPr>
  </w:style>
  <w:style w:type="character" w:customStyle="1" w:styleId="SubtitleChar">
    <w:name w:val="Subtitle Char"/>
    <w:basedOn w:val="DefaultParagraphFont"/>
    <w:link w:val="Subtitle"/>
    <w:rsid w:val="008638E0"/>
    <w:rPr>
      <w:rFonts w:ascii="Sylfaen" w:eastAsia="Times New Roman" w:hAnsi="Sylfaen" w:cs="Times New Roman"/>
      <w:b/>
      <w:i/>
      <w:sz w:val="24"/>
      <w:szCs w:val="24"/>
      <w:lang w:val="sr-Cyrl-CS"/>
    </w:rPr>
  </w:style>
  <w:style w:type="paragraph" w:styleId="TOC2">
    <w:name w:val="toc 2"/>
    <w:basedOn w:val="Normal"/>
    <w:next w:val="Normal"/>
    <w:autoRedefine/>
    <w:uiPriority w:val="39"/>
    <w:rsid w:val="008638E0"/>
    <w:pPr>
      <w:ind w:left="240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rsid w:val="008638E0"/>
    <w:rPr>
      <w:lang w:val="en-US"/>
    </w:rPr>
  </w:style>
  <w:style w:type="paragraph" w:styleId="TOC3">
    <w:name w:val="toc 3"/>
    <w:basedOn w:val="Normal"/>
    <w:next w:val="Normal"/>
    <w:autoRedefine/>
    <w:uiPriority w:val="39"/>
    <w:rsid w:val="008638E0"/>
    <w:pPr>
      <w:ind w:left="480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8638E0"/>
    <w:pPr>
      <w:ind w:left="720"/>
    </w:pPr>
  </w:style>
  <w:style w:type="character" w:styleId="HTMLCite">
    <w:name w:val="HTML Cite"/>
    <w:uiPriority w:val="99"/>
    <w:unhideWhenUsed/>
    <w:rsid w:val="008638E0"/>
    <w:rPr>
      <w:i/>
      <w:iCs/>
    </w:rPr>
  </w:style>
  <w:style w:type="paragraph" w:customStyle="1" w:styleId="Default">
    <w:name w:val="Default"/>
    <w:rsid w:val="008638E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bold">
    <w:name w:val="bold"/>
    <w:basedOn w:val="DefaultParagraphFont"/>
    <w:rsid w:val="008638E0"/>
  </w:style>
  <w:style w:type="character" w:customStyle="1" w:styleId="go">
    <w:name w:val="go"/>
    <w:basedOn w:val="DefaultParagraphFont"/>
    <w:rsid w:val="008638E0"/>
  </w:style>
  <w:style w:type="paragraph" w:styleId="NormalWeb">
    <w:name w:val="Normal (Web)"/>
    <w:basedOn w:val="Normal"/>
    <w:uiPriority w:val="99"/>
    <w:unhideWhenUsed/>
    <w:rsid w:val="008638E0"/>
    <w:pPr>
      <w:spacing w:before="75" w:after="75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4065</Words>
  <Characters>23173</Characters>
  <Application>Microsoft Office Word</Application>
  <DocSecurity>0</DocSecurity>
  <Lines>193</Lines>
  <Paragraphs>54</Paragraphs>
  <ScaleCrop>false</ScaleCrop>
  <Company>Grizli777</Company>
  <LinksUpToDate>false</LinksUpToDate>
  <CharactersWithSpaces>27184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6</cp:revision>
  <dcterms:created xsi:type="dcterms:W3CDTF">2021-02-28T22:02:00Z</dcterms:created>
  <dcterms:modified xsi:type="dcterms:W3CDTF">2021-03-02T11:34:00Z</dcterms:modified>
</cp:coreProperties>
</file>